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85" w:rsidRDefault="00767185">
      <w:pPr>
        <w:tabs>
          <w:tab w:val="left" w:pos="3969"/>
          <w:tab w:val="left" w:pos="1389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м</w:t>
      </w:r>
      <w:r w:rsidRPr="009A68BA">
        <w:rPr>
          <w:b/>
          <w:bCs/>
          <w:sz w:val="28"/>
          <w:szCs w:val="28"/>
        </w:rPr>
        <w:t xml:space="preserve">еры поддержки малого и среднего бизнеса </w:t>
      </w:r>
      <w:bookmarkStart w:id="0" w:name="_Hlk41051656"/>
    </w:p>
    <w:p w:rsidR="00767185" w:rsidRPr="005C5A9B" w:rsidRDefault="00767185">
      <w:pPr>
        <w:tabs>
          <w:tab w:val="left" w:pos="3969"/>
          <w:tab w:val="left" w:pos="13892"/>
        </w:tabs>
        <w:jc w:val="center"/>
        <w:rPr>
          <w:b/>
          <w:bCs/>
          <w:sz w:val="8"/>
          <w:szCs w:val="8"/>
        </w:rPr>
      </w:pPr>
    </w:p>
    <w:tbl>
      <w:tblPr>
        <w:tblW w:w="15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0"/>
        <w:gridCol w:w="11569"/>
      </w:tblGrid>
      <w:tr w:rsidR="00FC5540" w:rsidTr="00FC5540">
        <w:trPr>
          <w:trHeight w:val="516"/>
          <w:tblHeader/>
          <w:jc w:val="center"/>
        </w:trPr>
        <w:tc>
          <w:tcPr>
            <w:tcW w:w="3780" w:type="dxa"/>
            <w:vAlign w:val="center"/>
          </w:tcPr>
          <w:bookmarkEnd w:id="0"/>
          <w:p w:rsidR="00FC5540" w:rsidRPr="006652DE" w:rsidRDefault="00FC5540" w:rsidP="006C3F30">
            <w:pPr>
              <w:jc w:val="center"/>
              <w:rPr>
                <w:b/>
                <w:bCs/>
                <w:sz w:val="28"/>
                <w:szCs w:val="28"/>
              </w:rPr>
            </w:pPr>
            <w:r w:rsidRPr="006652DE">
              <w:rPr>
                <w:b/>
                <w:bCs/>
                <w:sz w:val="28"/>
                <w:szCs w:val="28"/>
              </w:rPr>
              <w:t>Наименование меры</w:t>
            </w:r>
          </w:p>
        </w:tc>
        <w:tc>
          <w:tcPr>
            <w:tcW w:w="11569" w:type="dxa"/>
            <w:vAlign w:val="center"/>
          </w:tcPr>
          <w:p w:rsidR="00FC5540" w:rsidRPr="006652DE" w:rsidRDefault="00FC5540" w:rsidP="006C3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Описание меры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>Льготные микрозаймы</w:t>
            </w:r>
          </w:p>
          <w:p w:rsidR="00FC5540" w:rsidRDefault="00FC5540" w:rsidP="0014405E">
            <w:pPr>
              <w:jc w:val="center"/>
            </w:pPr>
          </w:p>
        </w:tc>
        <w:tc>
          <w:tcPr>
            <w:tcW w:w="11569" w:type="dxa"/>
          </w:tcPr>
          <w:p w:rsidR="00FC5540" w:rsidRDefault="00FC5540" w:rsidP="0014405E">
            <w:pPr>
              <w:jc w:val="both"/>
            </w:pPr>
            <w:r>
              <w:t>Ставка по микрозаймам, выдаваемым Микрокредитной компанией «Фонд поддержки предпринимательства Республики Марий Эл», составляет 0,5-7,5</w:t>
            </w:r>
            <w:r w:rsidRPr="00204D63">
              <w:t> % годовых</w:t>
            </w:r>
            <w:r>
              <w:t>. Срок микрозайма: до 3 лет.</w:t>
            </w:r>
          </w:p>
          <w:p w:rsidR="00FC5540" w:rsidRDefault="00FC5540" w:rsidP="0014405E">
            <w:pPr>
              <w:jc w:val="both"/>
            </w:pPr>
            <w:r>
              <w:t>Максимальный размер микрозайма: до 5 млн. рублей.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 xml:space="preserve">Поручительства </w:t>
            </w:r>
          </w:p>
        </w:tc>
        <w:tc>
          <w:tcPr>
            <w:tcW w:w="11569" w:type="dxa"/>
          </w:tcPr>
          <w:p w:rsidR="00FC5540" w:rsidRDefault="00FC5540" w:rsidP="0014405E">
            <w:pPr>
              <w:jc w:val="both"/>
            </w:pPr>
            <w:r>
              <w:t>С</w:t>
            </w:r>
            <w:r w:rsidRPr="003F1B0A">
              <w:t>тавка в</w:t>
            </w:r>
            <w:r>
              <w:t>ознаграждения за поручительства, предоставляемые Микрокредитной компанией «Фонд поддержки предпринимательства Республики Марий Эл», составляет 0,5-1 </w:t>
            </w:r>
            <w:r w:rsidRPr="003F1B0A">
              <w:t>% годовых от стоимости поручительства, независимо от срока предоставления такого поручительства.</w:t>
            </w:r>
          </w:p>
          <w:p w:rsidR="00FC5540" w:rsidRDefault="00FC5540" w:rsidP="0014405E">
            <w:pPr>
              <w:jc w:val="both"/>
            </w:pPr>
            <w:r>
              <w:t>Максимальный размер поручительства 25 млн. рублей.</w:t>
            </w:r>
          </w:p>
          <w:p w:rsidR="00FC5540" w:rsidRPr="003F1B0A" w:rsidRDefault="00FC5540" w:rsidP="0014405E">
            <w:pPr>
              <w:jc w:val="both"/>
            </w:pPr>
            <w:r>
              <w:t>Максимальный лимит поручительств на одного заемщика 30 млн. рублей.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 xml:space="preserve">Комплекс услуг </w:t>
            </w:r>
          </w:p>
          <w:p w:rsidR="00FC5540" w:rsidRDefault="00FC5540" w:rsidP="0014405E">
            <w:pPr>
              <w:jc w:val="center"/>
            </w:pPr>
            <w:r w:rsidRPr="006652DE">
              <w:rPr>
                <w:b/>
                <w:bCs/>
              </w:rPr>
              <w:t>центр</w:t>
            </w:r>
            <w:r>
              <w:rPr>
                <w:b/>
                <w:bCs/>
              </w:rPr>
              <w:t>а</w:t>
            </w:r>
            <w:r w:rsidRPr="006652DE">
              <w:rPr>
                <w:b/>
                <w:bCs/>
              </w:rPr>
              <w:t xml:space="preserve"> «Мой бизнес»</w:t>
            </w:r>
          </w:p>
        </w:tc>
        <w:tc>
          <w:tcPr>
            <w:tcW w:w="11569" w:type="dxa"/>
          </w:tcPr>
          <w:p w:rsidR="00FC5540" w:rsidRPr="003F1B0A" w:rsidRDefault="00FC5540" w:rsidP="0014405E">
            <w:pPr>
              <w:jc w:val="both"/>
            </w:pPr>
            <w:r>
              <w:t>П</w:t>
            </w:r>
            <w:r w:rsidRPr="003F1B0A">
              <w:t xml:space="preserve">роведение консультаций, акселераторов, семинаров, конференций, круглых столов, форумов, бизнес-завтраков и бизнес-баттлов, мастер-классов, вебинаров, </w:t>
            </w:r>
            <w:r>
              <w:t xml:space="preserve">содействие в продвижении </w:t>
            </w:r>
            <w:r w:rsidRPr="003F1B0A">
              <w:t xml:space="preserve">продукции на </w:t>
            </w:r>
            <w:r>
              <w:t xml:space="preserve">российские </w:t>
            </w:r>
            <w:r w:rsidRPr="003F1B0A">
              <w:t>маркет-плейсы</w:t>
            </w:r>
            <w:r>
              <w:t xml:space="preserve">, аудит производства, составление технико-экономических обоснований реализации проектов по модернизации производства. 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 xml:space="preserve">Комплекс услуг </w:t>
            </w:r>
          </w:p>
          <w:p w:rsidR="00FC5540" w:rsidRDefault="00FC5540" w:rsidP="0014405E">
            <w:pPr>
              <w:jc w:val="center"/>
            </w:pPr>
            <w:r w:rsidRPr="006652DE">
              <w:rPr>
                <w:b/>
                <w:bCs/>
              </w:rPr>
              <w:t>Центра поддержки экспорта</w:t>
            </w:r>
          </w:p>
        </w:tc>
        <w:tc>
          <w:tcPr>
            <w:tcW w:w="11569" w:type="dxa"/>
          </w:tcPr>
          <w:p w:rsidR="00FC5540" w:rsidRDefault="00FC5540" w:rsidP="00FC5540">
            <w:pPr>
              <w:jc w:val="both"/>
            </w:pPr>
            <w:r>
              <w:t>П</w:t>
            </w:r>
            <w:r w:rsidRPr="003F1B0A">
              <w:t>роведение консультаций, акселераторов</w:t>
            </w:r>
            <w:r>
              <w:t xml:space="preserve">, </w:t>
            </w:r>
            <w:r w:rsidRPr="003F1B0A">
              <w:t>конференций, круглых столов</w:t>
            </w:r>
            <w:r>
              <w:t xml:space="preserve"> по вопросам внешнеэкономической деятельности, организация участия в выставочно-ярмарочных мероприятиях на территории Российской Федерации и за рубежом по линии АНО «Агентство экспортного развития Республики Марий Эл».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>Льго</w:t>
            </w:r>
            <w:r>
              <w:rPr>
                <w:b/>
                <w:bCs/>
              </w:rPr>
              <w:t>т</w:t>
            </w:r>
            <w:r w:rsidRPr="006652DE">
              <w:rPr>
                <w:b/>
                <w:bCs/>
              </w:rPr>
              <w:t xml:space="preserve">ная аренда офисов в </w:t>
            </w:r>
          </w:p>
          <w:p w:rsidR="00FC5540" w:rsidRDefault="00FC5540" w:rsidP="0014405E">
            <w:pPr>
              <w:jc w:val="center"/>
            </w:pPr>
            <w:r w:rsidRPr="006652DE">
              <w:rPr>
                <w:b/>
                <w:bCs/>
              </w:rPr>
              <w:t>бизнес-инкубаторах</w:t>
            </w:r>
          </w:p>
        </w:tc>
        <w:tc>
          <w:tcPr>
            <w:tcW w:w="11569" w:type="dxa"/>
          </w:tcPr>
          <w:p w:rsidR="00FC5540" w:rsidRPr="00D34C88" w:rsidRDefault="00FC5540" w:rsidP="0014405E">
            <w:pPr>
              <w:jc w:val="both"/>
            </w:pPr>
            <w:r w:rsidRPr="00D34C88">
              <w:t xml:space="preserve">Предоставление субъектам малого предпринимательства и </w:t>
            </w:r>
            <w:r>
              <w:t>самозанятым гражданам</w:t>
            </w:r>
            <w:r w:rsidRPr="00D34C88">
              <w:t>, с момента государственной регистрации которых прошло менее 3 лет, в аренду на льготных условиях офисных помещений, оснащенных мебелью и оргтехникой</w:t>
            </w:r>
            <w:r>
              <w:t xml:space="preserve">, </w:t>
            </w:r>
            <w:r w:rsidRPr="00D34C88">
              <w:t>на конкурсной основе.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Default="00FC5540" w:rsidP="00144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Льготная аренда</w:t>
            </w:r>
            <w:r w:rsidRPr="006652DE">
              <w:rPr>
                <w:b/>
                <w:bCs/>
              </w:rPr>
              <w:t xml:space="preserve"> государственного </w:t>
            </w:r>
          </w:p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>и муниципального имущества</w:t>
            </w:r>
          </w:p>
        </w:tc>
        <w:tc>
          <w:tcPr>
            <w:tcW w:w="11569" w:type="dxa"/>
          </w:tcPr>
          <w:p w:rsidR="00FC5540" w:rsidRPr="00D34C88" w:rsidRDefault="00FC5540" w:rsidP="00FC5540">
            <w:pPr>
              <w:jc w:val="both"/>
            </w:pPr>
            <w:r w:rsidRPr="00D34C88">
              <w:t>Предоставление субъектам малого</w:t>
            </w:r>
            <w:r>
              <w:t xml:space="preserve"> и среднего</w:t>
            </w:r>
            <w:r w:rsidRPr="00D34C88">
              <w:t xml:space="preserve"> предпринимательства</w:t>
            </w:r>
            <w:r>
              <w:t xml:space="preserve"> и самозанятым гражданам</w:t>
            </w:r>
            <w:r w:rsidRPr="00D34C88">
              <w:t xml:space="preserve"> в аренду на льготных условиях </w:t>
            </w:r>
            <w:r>
              <w:t>государственного и муниципального имущества, включенного в перечень имущества, предназначенного для предоставления субъектам малого и среднего предпринимательства, на конкурсной основе.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ind w:left="-114" w:right="-130"/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>Признание субъектов малого и среднего предпринимательства социальными предприятиями</w:t>
            </w:r>
          </w:p>
        </w:tc>
        <w:tc>
          <w:tcPr>
            <w:tcW w:w="11569" w:type="dxa"/>
          </w:tcPr>
          <w:p w:rsidR="00FC5540" w:rsidRPr="003138D1" w:rsidRDefault="00FC5540" w:rsidP="0014405E">
            <w:pPr>
              <w:jc w:val="both"/>
            </w:pPr>
            <w:r>
              <w:t>П</w:t>
            </w:r>
            <w:r w:rsidRPr="003138D1">
              <w:t>ризнани</w:t>
            </w:r>
            <w:r>
              <w:t>е</w:t>
            </w:r>
            <w:r w:rsidRPr="003138D1">
              <w:t xml:space="preserve"> субъектов малого и среднего предпринимательства социальными предприятиями с целью их включения</w:t>
            </w:r>
            <w:r>
              <w:t xml:space="preserve"> </w:t>
            </w:r>
            <w:r w:rsidRPr="003138D1">
              <w:t>в реестр социальных предприятий</w:t>
            </w:r>
            <w:r>
              <w:t>.</w:t>
            </w:r>
          </w:p>
        </w:tc>
      </w:tr>
      <w:tr w:rsidR="00FC5540" w:rsidTr="00FC5540">
        <w:trPr>
          <w:jc w:val="center"/>
        </w:trPr>
        <w:tc>
          <w:tcPr>
            <w:tcW w:w="3780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>Гранты социальным предприятиям и молодым предпринимателям</w:t>
            </w:r>
          </w:p>
        </w:tc>
        <w:tc>
          <w:tcPr>
            <w:tcW w:w="11569" w:type="dxa"/>
          </w:tcPr>
          <w:p w:rsidR="00FC5540" w:rsidRDefault="00FC5540" w:rsidP="0014405E">
            <w:pPr>
              <w:ind w:right="-55"/>
              <w:jc w:val="both"/>
            </w:pPr>
            <w:r>
              <w:t>Предоставление грантов в размере от 100 до 500 тыс. рублей субъектам малого и среднего предпринимательства, прошедшим обучение в Центре «Мой бизнес» или АО «Корпорация «МСП».</w:t>
            </w:r>
          </w:p>
          <w:p w:rsidR="00FC5540" w:rsidRDefault="00FC5540" w:rsidP="0014405E">
            <w:pPr>
              <w:jc w:val="both"/>
            </w:pPr>
          </w:p>
        </w:tc>
      </w:tr>
    </w:tbl>
    <w:p w:rsidR="00807D02" w:rsidRDefault="00643907" w:rsidP="00807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Региональные м</w:t>
      </w:r>
      <w:r w:rsidR="00807D02" w:rsidRPr="00807D02">
        <w:rPr>
          <w:b/>
          <w:sz w:val="28"/>
          <w:szCs w:val="28"/>
        </w:rPr>
        <w:t xml:space="preserve">еры поддержки инвестиционной и предпринимательской деятельности </w:t>
      </w:r>
    </w:p>
    <w:p w:rsidR="00643907" w:rsidRPr="00643907" w:rsidRDefault="00643907" w:rsidP="00807D02">
      <w:pPr>
        <w:jc w:val="center"/>
        <w:rPr>
          <w:sz w:val="8"/>
          <w:szCs w:val="8"/>
        </w:rPr>
      </w:pPr>
    </w:p>
    <w:tbl>
      <w:tblPr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1464"/>
      </w:tblGrid>
      <w:tr w:rsidR="00FC5540" w:rsidRPr="006652DE" w:rsidTr="00FC5540">
        <w:trPr>
          <w:trHeight w:val="516"/>
          <w:tblHeader/>
          <w:jc w:val="center"/>
        </w:trPr>
        <w:tc>
          <w:tcPr>
            <w:tcW w:w="3686" w:type="dxa"/>
            <w:vAlign w:val="center"/>
          </w:tcPr>
          <w:p w:rsidR="00FC5540" w:rsidRPr="006652DE" w:rsidRDefault="00FC5540" w:rsidP="002C3E7B">
            <w:pPr>
              <w:jc w:val="center"/>
              <w:rPr>
                <w:b/>
                <w:bCs/>
                <w:sz w:val="28"/>
                <w:szCs w:val="28"/>
              </w:rPr>
            </w:pPr>
            <w:r w:rsidRPr="006652DE">
              <w:rPr>
                <w:b/>
                <w:bCs/>
                <w:sz w:val="28"/>
                <w:szCs w:val="28"/>
              </w:rPr>
              <w:t>Наименование меры</w:t>
            </w:r>
          </w:p>
        </w:tc>
        <w:tc>
          <w:tcPr>
            <w:tcW w:w="11464" w:type="dxa"/>
            <w:vAlign w:val="center"/>
          </w:tcPr>
          <w:p w:rsidR="00FC5540" w:rsidRPr="006652DE" w:rsidRDefault="00FC5540" w:rsidP="002C3E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Описание меры</w:t>
            </w: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shd w:val="clear" w:color="auto" w:fill="auto"/>
          </w:tcPr>
          <w:p w:rsidR="00FC5540" w:rsidRDefault="00FC5540" w:rsidP="007722E9">
            <w:pPr>
              <w:jc w:val="center"/>
              <w:rPr>
                <w:b/>
              </w:rPr>
            </w:pPr>
            <w:r w:rsidRPr="007722E9">
              <w:rPr>
                <w:b/>
              </w:rPr>
              <w:t xml:space="preserve">Субсидирование части процентных расходов и лизинговых платежей </w:t>
            </w:r>
            <w:r w:rsidRPr="007722E9">
              <w:rPr>
                <w:b/>
              </w:rPr>
              <w:br/>
              <w:t xml:space="preserve">субъектам инвестиционной деятельности, реализующим </w:t>
            </w:r>
            <w:r w:rsidRPr="007722E9">
              <w:rPr>
                <w:b/>
              </w:rPr>
              <w:lastRenderedPageBreak/>
              <w:t xml:space="preserve">инвестиционные проекты </w:t>
            </w:r>
            <w:r>
              <w:rPr>
                <w:b/>
              </w:rPr>
              <w:br/>
            </w:r>
            <w:r w:rsidRPr="007722E9">
              <w:rPr>
                <w:b/>
              </w:rPr>
              <w:t>в Республике Марий Эл</w:t>
            </w:r>
          </w:p>
          <w:p w:rsidR="00FC5540" w:rsidRDefault="00FC5540" w:rsidP="007722E9">
            <w:pPr>
              <w:jc w:val="center"/>
              <w:rPr>
                <w:b/>
              </w:rPr>
            </w:pPr>
            <w:r>
              <w:rPr>
                <w:b/>
              </w:rPr>
              <w:t>(ПП РМЭ от 15.09.2017 №373)</w:t>
            </w:r>
          </w:p>
          <w:p w:rsidR="00FC5540" w:rsidRPr="007722E9" w:rsidRDefault="00FC5540" w:rsidP="007722E9">
            <w:pPr>
              <w:jc w:val="center"/>
              <w:rPr>
                <w:b/>
              </w:rPr>
            </w:pPr>
          </w:p>
        </w:tc>
        <w:tc>
          <w:tcPr>
            <w:tcW w:w="11464" w:type="dxa"/>
            <w:shd w:val="clear" w:color="auto" w:fill="auto"/>
          </w:tcPr>
          <w:p w:rsidR="00FC5540" w:rsidRPr="007722E9" w:rsidRDefault="00FC5540" w:rsidP="00775398">
            <w:pPr>
              <w:pStyle w:val="s1"/>
              <w:shd w:val="clear" w:color="auto" w:fill="FFFFFF"/>
              <w:spacing w:before="0" w:beforeAutospacing="0" w:after="0" w:afterAutospacing="0"/>
            </w:pPr>
            <w:r w:rsidRPr="007722E9">
              <w:lastRenderedPageBreak/>
              <w:t>Субсидии предоставляются на следующие цели (направления затрат):</w:t>
            </w:r>
          </w:p>
          <w:p w:rsidR="00FC5540" w:rsidRPr="007722E9" w:rsidRDefault="00FC5540" w:rsidP="00775398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7722E9">
              <w:t>возмещение части затрат по лизинговым платежам по договору (договорам) лизинга, заключенному для приобретения основных фондов с целью реализации в Республике Марий Эл инвестиционного проекта;</w:t>
            </w:r>
          </w:p>
          <w:p w:rsidR="00FC5540" w:rsidRPr="00F949D6" w:rsidRDefault="00FC5540" w:rsidP="00775398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7722E9">
              <w:t xml:space="preserve">возмещение части затрат по уплате процентов за пользование кредитом (кредитами) по кредитному договору (договорам), заключенному для приобретения основных фондов с целью реализации в Республике </w:t>
            </w:r>
            <w:r w:rsidRPr="007722E9">
              <w:lastRenderedPageBreak/>
              <w:t>Марий Эл инвестиционного проекта.</w:t>
            </w: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shd w:val="clear" w:color="auto" w:fill="auto"/>
          </w:tcPr>
          <w:p w:rsidR="00FC5540" w:rsidRDefault="00FC5540" w:rsidP="00DE0879">
            <w:pPr>
              <w:jc w:val="center"/>
              <w:rPr>
                <w:b/>
              </w:rPr>
            </w:pPr>
            <w:r w:rsidRPr="00DE0879">
              <w:rPr>
                <w:b/>
              </w:rPr>
              <w:lastRenderedPageBreak/>
              <w:t>Предоставление субсидий для реализации инвестиционных проектов по строительству гостиниц в Республике</w:t>
            </w:r>
          </w:p>
          <w:p w:rsidR="00FC5540" w:rsidRDefault="00FC5540" w:rsidP="00DE0879">
            <w:pPr>
              <w:jc w:val="center"/>
              <w:rPr>
                <w:b/>
              </w:rPr>
            </w:pPr>
            <w:r w:rsidRPr="00DE0879">
              <w:rPr>
                <w:b/>
              </w:rPr>
              <w:t>Марий Эл</w:t>
            </w:r>
            <w:r>
              <w:rPr>
                <w:b/>
              </w:rPr>
              <w:t xml:space="preserve"> (ПП РМЭ </w:t>
            </w:r>
          </w:p>
          <w:p w:rsidR="00FC5540" w:rsidRDefault="00FC5540" w:rsidP="00DE0879">
            <w:pPr>
              <w:jc w:val="center"/>
              <w:rPr>
                <w:b/>
              </w:rPr>
            </w:pPr>
            <w:r>
              <w:rPr>
                <w:b/>
              </w:rPr>
              <w:t>от 13.07.2023 №331)</w:t>
            </w:r>
          </w:p>
          <w:p w:rsidR="00FC5540" w:rsidRPr="007722E9" w:rsidRDefault="00FC5540" w:rsidP="00DE0879">
            <w:pPr>
              <w:jc w:val="center"/>
              <w:rPr>
                <w:b/>
              </w:rPr>
            </w:pPr>
          </w:p>
        </w:tc>
        <w:tc>
          <w:tcPr>
            <w:tcW w:w="11464" w:type="dxa"/>
            <w:shd w:val="clear" w:color="auto" w:fill="auto"/>
          </w:tcPr>
          <w:p w:rsidR="00FC5540" w:rsidRPr="007722E9" w:rsidRDefault="00FC5540" w:rsidP="00FC5540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75398">
              <w:t>Субсидии предоставляются на цели возмещения части фактически понесенных затрат по уплате процентов за пользование кредитом (кредитами) по кредитному договору (договорам), заключенному (заключенным) для строительства объектов капитального строительства</w:t>
            </w:r>
            <w:r>
              <w:t xml:space="preserve"> </w:t>
            </w:r>
            <w:r w:rsidRPr="00775398">
              <w:t>с целью реализации в Республике Марий Эл инвестиционного проекта</w:t>
            </w:r>
            <w:r>
              <w:t xml:space="preserve"> </w:t>
            </w:r>
            <w:r w:rsidRPr="00775398">
              <w:t>по строительству гостиницы</w:t>
            </w: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shd w:val="clear" w:color="auto" w:fill="auto"/>
          </w:tcPr>
          <w:p w:rsidR="00FC5540" w:rsidRDefault="00FC5540" w:rsidP="00201D15">
            <w:pPr>
              <w:jc w:val="center"/>
              <w:rPr>
                <w:b/>
              </w:rPr>
            </w:pPr>
            <w:r w:rsidRPr="00201D15">
              <w:rPr>
                <w:b/>
              </w:rPr>
              <w:t xml:space="preserve">Предоставление субсидий </w:t>
            </w:r>
            <w:r>
              <w:rPr>
                <w:b/>
              </w:rPr>
              <w:br/>
            </w:r>
            <w:r w:rsidRPr="00201D15">
              <w:rPr>
                <w:b/>
              </w:rPr>
              <w:t xml:space="preserve">на поддержку инвестиционных проектов </w:t>
            </w:r>
          </w:p>
          <w:p w:rsidR="00FC5540" w:rsidRDefault="00FC5540" w:rsidP="00201D15">
            <w:pPr>
              <w:jc w:val="center"/>
              <w:rPr>
                <w:b/>
              </w:rPr>
            </w:pPr>
            <w:r w:rsidRPr="00201D15">
              <w:rPr>
                <w:b/>
              </w:rPr>
              <w:t>по созданию модульных некапитальных средств размещения на территории Республики Марий Эл</w:t>
            </w:r>
            <w:r>
              <w:rPr>
                <w:b/>
              </w:rPr>
              <w:t xml:space="preserve"> </w:t>
            </w:r>
          </w:p>
          <w:p w:rsidR="00FC5540" w:rsidRDefault="00FC5540" w:rsidP="00AA02A4">
            <w:pPr>
              <w:jc w:val="center"/>
              <w:rPr>
                <w:b/>
              </w:rPr>
            </w:pPr>
            <w:r>
              <w:rPr>
                <w:b/>
              </w:rPr>
              <w:t>(ПП РМЭ от 19.07.2023 №339)</w:t>
            </w:r>
          </w:p>
          <w:p w:rsidR="00FC5540" w:rsidRPr="00DE0879" w:rsidRDefault="00FC5540" w:rsidP="00AA02A4">
            <w:pPr>
              <w:jc w:val="center"/>
              <w:rPr>
                <w:b/>
              </w:rPr>
            </w:pPr>
          </w:p>
        </w:tc>
        <w:tc>
          <w:tcPr>
            <w:tcW w:w="11464" w:type="dxa"/>
            <w:shd w:val="clear" w:color="auto" w:fill="auto"/>
          </w:tcPr>
          <w:p w:rsidR="00FC5540" w:rsidRDefault="00FC5540" w:rsidP="00076B25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t xml:space="preserve">Субсидии предоставляются в целях финансового обеспечения части затрат на приобретение и монтаж модульных некапитальных средств размещения при реализации проектов </w:t>
            </w:r>
            <w:r w:rsidRPr="00076B25">
              <w:t>на территории Республики Марий Эл</w:t>
            </w:r>
            <w:r>
              <w:t xml:space="preserve"> (гостиниц). </w:t>
            </w:r>
          </w:p>
          <w:p w:rsidR="00FC5540" w:rsidRPr="00775398" w:rsidRDefault="00FC5540" w:rsidP="00FC5540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t>Главным распорядителем средств республиканского бюджета Республики Марий Эл по предоставлению субсидии является Минэкономразвития Республики Марий Эл</w:t>
            </w: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shd w:val="clear" w:color="auto" w:fill="auto"/>
          </w:tcPr>
          <w:p w:rsidR="00FC5540" w:rsidRDefault="00FC5540" w:rsidP="007F0B3A">
            <w:pPr>
              <w:jc w:val="center"/>
              <w:rPr>
                <w:b/>
              </w:rPr>
            </w:pPr>
            <w:r w:rsidRPr="007722E9">
              <w:rPr>
                <w:b/>
              </w:rPr>
              <w:t>Заключение инвестиционного соглашения о взаимодействии и сотрудничестве между Правительством Р</w:t>
            </w:r>
            <w:r>
              <w:rPr>
                <w:b/>
              </w:rPr>
              <w:t>еспублики Марий Эл</w:t>
            </w:r>
            <w:r w:rsidRPr="007722E9">
              <w:rPr>
                <w:b/>
              </w:rPr>
              <w:t xml:space="preserve"> и инвестором</w:t>
            </w:r>
          </w:p>
          <w:p w:rsidR="00FC5540" w:rsidRPr="007722E9" w:rsidRDefault="00FC5540" w:rsidP="007F0B3A">
            <w:pPr>
              <w:jc w:val="center"/>
              <w:rPr>
                <w:b/>
              </w:rPr>
            </w:pPr>
          </w:p>
        </w:tc>
        <w:tc>
          <w:tcPr>
            <w:tcW w:w="11464" w:type="dxa"/>
            <w:shd w:val="clear" w:color="auto" w:fill="auto"/>
          </w:tcPr>
          <w:p w:rsidR="00FC5540" w:rsidRDefault="00FC5540" w:rsidP="00643907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722E9">
              <w:t>В рамках соглашений определяются конкретные мероприятия, объемы</w:t>
            </w:r>
            <w:r>
              <w:t xml:space="preserve"> </w:t>
            </w:r>
            <w:r w:rsidRPr="007722E9">
              <w:t xml:space="preserve">и источники финансирования, </w:t>
            </w:r>
            <w:r>
              <w:br/>
            </w:r>
            <w:r w:rsidRPr="007722E9">
              <w:t>а также действия заинтересованных сторон при реализации инвестиционного проекта, что позволяет активизировать и скоординировать действия сторон при реализации инвестиционных проектов</w:t>
            </w:r>
          </w:p>
          <w:p w:rsidR="00FC5540" w:rsidRPr="007722E9" w:rsidRDefault="00FC5540" w:rsidP="00643907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shd w:val="clear" w:color="auto" w:fill="auto"/>
          </w:tcPr>
          <w:p w:rsidR="00FC5540" w:rsidRDefault="00FC5540" w:rsidP="00FC5540">
            <w:pPr>
              <w:jc w:val="center"/>
            </w:pPr>
            <w:r w:rsidRPr="00235B59">
              <w:rPr>
                <w:b/>
              </w:rPr>
              <w:t>Предоставление земельных участков, находящиеся в государственной или муниципальной собственности, без проведения торгов</w:t>
            </w:r>
          </w:p>
        </w:tc>
        <w:tc>
          <w:tcPr>
            <w:tcW w:w="11464" w:type="dxa"/>
            <w:shd w:val="clear" w:color="auto" w:fill="auto"/>
          </w:tcPr>
          <w:p w:rsidR="00FC5540" w:rsidRDefault="00FC5540" w:rsidP="00643907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35B59">
              <w:t>Земельные участки, находящиеся в государственной или муниципальной собственности, могут предоставляться без проведения торгов для реализации масштабных инвестиционных проектов</w:t>
            </w:r>
            <w:r>
              <w:t>.</w:t>
            </w:r>
            <w:bookmarkStart w:id="1" w:name="sub_14"/>
            <w:r>
              <w:t xml:space="preserve"> </w:t>
            </w:r>
            <w:r w:rsidRPr="00B83E9A">
              <w:t xml:space="preserve">Для проведения оценки соответствия инвестиционного проекта </w:t>
            </w:r>
            <w:r>
              <w:t xml:space="preserve">установленным </w:t>
            </w:r>
            <w:r w:rsidRPr="00B83E9A">
              <w:t>критериям, юридическое лицо - инициатор инвестиционного проекта обращается</w:t>
            </w:r>
            <w:r>
              <w:t xml:space="preserve"> </w:t>
            </w:r>
            <w:r w:rsidRPr="00B83E9A">
              <w:t xml:space="preserve">в Минэкономразвития </w:t>
            </w:r>
            <w:r>
              <w:t>Республики Марий Эл</w:t>
            </w:r>
            <w:r w:rsidRPr="00B83E9A">
              <w:t xml:space="preserve"> с заявлением на имя председателя Межведомственной комиссии</w:t>
            </w:r>
            <w:r>
              <w:t xml:space="preserve"> по инвестициям и реструктуризации при Правительстве Республики Марий Эл</w:t>
            </w:r>
            <w:bookmarkEnd w:id="1"/>
          </w:p>
          <w:p w:rsidR="00FC5540" w:rsidRPr="008F3762" w:rsidRDefault="00FC5540" w:rsidP="0064390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40" w:rsidRPr="00DA28ED" w:rsidRDefault="00FC5540" w:rsidP="006B090F">
            <w:pPr>
              <w:jc w:val="center"/>
              <w:rPr>
                <w:sz w:val="18"/>
                <w:szCs w:val="18"/>
              </w:rPr>
            </w:pPr>
            <w:r w:rsidRPr="006B090F">
              <w:rPr>
                <w:b/>
              </w:rPr>
              <w:t>Освобождение от уплаты налога на имущество организаций</w:t>
            </w: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40" w:rsidRPr="006B090F" w:rsidRDefault="00FC5540" w:rsidP="00643907">
            <w:pPr>
              <w:jc w:val="both"/>
            </w:pPr>
            <w:r w:rsidRPr="006B090F">
              <w:t xml:space="preserve">Освобождение от налогообложения организаций - юридических лиц, в том числе состоящих на учете в налоговых органах по месту нахождения их филиалов, представительств, иных обособленных подразделений </w:t>
            </w:r>
            <w:r>
              <w:br/>
            </w:r>
            <w:r w:rsidRPr="006B090F">
              <w:lastRenderedPageBreak/>
              <w:t>на территории Республики Марий Эл, вложивших в строительство объекта социальной инфраструктуры частные инвестиции в размере не менее</w:t>
            </w:r>
            <w:r>
              <w:t xml:space="preserve"> </w:t>
            </w:r>
            <w:r w:rsidRPr="006B090F">
              <w:t>100 млн. рублей.</w:t>
            </w:r>
          </w:p>
          <w:p w:rsidR="00FC5540" w:rsidRPr="006B090F" w:rsidRDefault="00FC5540" w:rsidP="00643907">
            <w:pPr>
              <w:jc w:val="both"/>
            </w:pPr>
            <w:r w:rsidRPr="006B090F">
              <w:t>Право предоставляется организациям с 1-го числа очередного налогового периода, следующего за налоговым периодом, в котором введен объект социальной инфраструктуры в эксплуатацию, на срок, составляющий не более 20 налоговых периодов, при условии нахождения построенного объекта социальной инфраструктуры на территории Республики Марий Эл</w:t>
            </w:r>
            <w:r>
              <w:t>.</w:t>
            </w:r>
          </w:p>
          <w:p w:rsidR="00FC5540" w:rsidRPr="008F3762" w:rsidRDefault="00FC5540" w:rsidP="006B090F">
            <w:pPr>
              <w:rPr>
                <w:sz w:val="16"/>
                <w:szCs w:val="16"/>
              </w:rPr>
            </w:pPr>
          </w:p>
        </w:tc>
      </w:tr>
      <w:tr w:rsidR="00FC5540" w:rsidRPr="00D66FB7" w:rsidTr="00FC554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40" w:rsidRPr="0087596F" w:rsidRDefault="00FC5540" w:rsidP="0087596F">
            <w:pPr>
              <w:jc w:val="center"/>
              <w:rPr>
                <w:b/>
              </w:rPr>
            </w:pPr>
            <w:r w:rsidRPr="0087596F">
              <w:rPr>
                <w:b/>
              </w:rPr>
              <w:lastRenderedPageBreak/>
              <w:t>Освобождение от уплаты налога на имущество организаций</w:t>
            </w: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40" w:rsidRPr="0087596F" w:rsidRDefault="00FC5540" w:rsidP="00643907">
            <w:pPr>
              <w:jc w:val="both"/>
            </w:pPr>
            <w:r w:rsidRPr="0087596F">
              <w:t>Освобождение от налогообложения организаций - юридических лиц, зарегистрированных на территории Республи</w:t>
            </w:r>
            <w:r>
              <w:t>ки Марий Эл после 1 января 2009 </w:t>
            </w:r>
            <w:r w:rsidRPr="0087596F">
              <w:t>года, а также поставленных на учет в налоговых органах по месту нахождения их филиалов, представительств, иных обособленных подразделений на территории Республики Марий Эл после 1 января</w:t>
            </w:r>
            <w:r>
              <w:t xml:space="preserve"> 2009 </w:t>
            </w:r>
            <w:r w:rsidRPr="0087596F">
              <w:t>года, реализующих на территории Республики Марий Эл инвестиционные проекты с привлечением инвестиций на сумму более</w:t>
            </w:r>
            <w:r>
              <w:t xml:space="preserve"> </w:t>
            </w:r>
            <w:r w:rsidRPr="0087596F">
              <w:t>100 млн. рублей.</w:t>
            </w:r>
          </w:p>
          <w:p w:rsidR="00FC5540" w:rsidRPr="0087596F" w:rsidRDefault="00FC5540" w:rsidP="00FC5540">
            <w:pPr>
              <w:jc w:val="both"/>
            </w:pPr>
            <w:r w:rsidRPr="0087596F">
              <w:t>Право на применение льготы предоставляется организациям с 1-го числа очередного налогового периода по налогу на имущество организаций, следующего за налоговым периодом, в котором введен в эксплуатацию объект основных средств, приобретенный (не эксплуатировавшийся ранее</w:t>
            </w:r>
            <w:r>
              <w:t xml:space="preserve"> </w:t>
            </w:r>
            <w:r w:rsidRPr="0087596F">
              <w:t>на территории Республики Марий Эл) или созданный в рамках инвестиционного проекта, в пределах срока расчетной (плановой) окупаемости инвестиционного проекта, но не более чем на три налоговых периода с начала действия налоговой льготы.</w:t>
            </w:r>
          </w:p>
        </w:tc>
      </w:tr>
    </w:tbl>
    <w:p w:rsidR="00FC5540" w:rsidRDefault="00FC5540" w:rsidP="00C93506">
      <w:pPr>
        <w:tabs>
          <w:tab w:val="left" w:pos="3969"/>
          <w:tab w:val="left" w:pos="13892"/>
        </w:tabs>
        <w:jc w:val="center"/>
        <w:rPr>
          <w:b/>
          <w:bCs/>
          <w:sz w:val="28"/>
          <w:szCs w:val="28"/>
        </w:rPr>
      </w:pPr>
    </w:p>
    <w:p w:rsidR="00643907" w:rsidRDefault="00643907" w:rsidP="00C93506">
      <w:pPr>
        <w:tabs>
          <w:tab w:val="left" w:pos="3969"/>
          <w:tab w:val="left" w:pos="1389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м</w:t>
      </w:r>
      <w:r w:rsidRPr="009A68BA">
        <w:rPr>
          <w:b/>
          <w:bCs/>
          <w:sz w:val="28"/>
          <w:szCs w:val="28"/>
        </w:rPr>
        <w:t xml:space="preserve">еры </w:t>
      </w:r>
      <w:r w:rsidR="009A39F7">
        <w:rPr>
          <w:b/>
          <w:bCs/>
          <w:sz w:val="28"/>
          <w:szCs w:val="28"/>
        </w:rPr>
        <w:t xml:space="preserve">поддержки </w:t>
      </w:r>
      <w:r>
        <w:rPr>
          <w:b/>
          <w:bCs/>
          <w:sz w:val="28"/>
          <w:szCs w:val="28"/>
        </w:rPr>
        <w:t>промышленных предприятий</w:t>
      </w:r>
    </w:p>
    <w:p w:rsidR="0014405E" w:rsidRPr="00B47AE2" w:rsidRDefault="0014405E" w:rsidP="00C93506">
      <w:pPr>
        <w:tabs>
          <w:tab w:val="left" w:pos="3969"/>
          <w:tab w:val="left" w:pos="13892"/>
        </w:tabs>
        <w:jc w:val="center"/>
        <w:rPr>
          <w:b/>
          <w:bCs/>
          <w:sz w:val="10"/>
          <w:szCs w:val="10"/>
        </w:rPr>
      </w:pPr>
    </w:p>
    <w:tbl>
      <w:tblPr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1306"/>
      </w:tblGrid>
      <w:tr w:rsidR="00FC5540" w:rsidTr="00FC5540">
        <w:trPr>
          <w:trHeight w:val="516"/>
          <w:tblHeader/>
          <w:jc w:val="center"/>
        </w:trPr>
        <w:tc>
          <w:tcPr>
            <w:tcW w:w="3544" w:type="dxa"/>
            <w:vAlign w:val="center"/>
          </w:tcPr>
          <w:p w:rsidR="00FC5540" w:rsidRPr="006652DE" w:rsidRDefault="00FC5540" w:rsidP="00620629">
            <w:pPr>
              <w:jc w:val="center"/>
              <w:rPr>
                <w:b/>
                <w:bCs/>
                <w:sz w:val="28"/>
                <w:szCs w:val="28"/>
              </w:rPr>
            </w:pPr>
            <w:r w:rsidRPr="006652DE">
              <w:rPr>
                <w:b/>
                <w:bCs/>
                <w:sz w:val="28"/>
                <w:szCs w:val="28"/>
              </w:rPr>
              <w:t>Наименование меры</w:t>
            </w:r>
          </w:p>
        </w:tc>
        <w:tc>
          <w:tcPr>
            <w:tcW w:w="11306" w:type="dxa"/>
            <w:vAlign w:val="center"/>
          </w:tcPr>
          <w:p w:rsidR="00FC5540" w:rsidRPr="006652DE" w:rsidRDefault="00FC5540" w:rsidP="006206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Описание меры</w:t>
            </w:r>
          </w:p>
        </w:tc>
      </w:tr>
      <w:tr w:rsidR="00FC5540" w:rsidTr="00FC5540">
        <w:trPr>
          <w:jc w:val="center"/>
        </w:trPr>
        <w:tc>
          <w:tcPr>
            <w:tcW w:w="3544" w:type="dxa"/>
          </w:tcPr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  <w:r w:rsidRPr="006652DE">
              <w:rPr>
                <w:b/>
                <w:bCs/>
              </w:rPr>
              <w:t xml:space="preserve">Льготные </w:t>
            </w:r>
            <w:r>
              <w:rPr>
                <w:b/>
                <w:bCs/>
              </w:rPr>
              <w:t>займы Фонда развития промышленности Республики Марий Эл</w:t>
            </w:r>
          </w:p>
          <w:p w:rsidR="00FC5540" w:rsidRDefault="00FC5540" w:rsidP="0014405E">
            <w:pPr>
              <w:jc w:val="center"/>
            </w:pPr>
          </w:p>
        </w:tc>
        <w:tc>
          <w:tcPr>
            <w:tcW w:w="11306" w:type="dxa"/>
          </w:tcPr>
          <w:p w:rsidR="00FC5540" w:rsidRPr="0014405E" w:rsidRDefault="00FC5540" w:rsidP="0014405E">
            <w:pPr>
              <w:jc w:val="both"/>
            </w:pPr>
            <w:r w:rsidRPr="0014405E">
              <w:t>Процентная ставка по предоставляемым целевым займам составляет</w:t>
            </w:r>
            <w:r>
              <w:t xml:space="preserve"> </w:t>
            </w:r>
            <w:r w:rsidRPr="0014405E">
              <w:t>от 1 до 3,5 %. Срок от 3до 5 лет.</w:t>
            </w:r>
          </w:p>
          <w:p w:rsidR="00FC5540" w:rsidRPr="0014405E" w:rsidRDefault="00FC5540" w:rsidP="0014405E">
            <w:pPr>
              <w:jc w:val="both"/>
            </w:pPr>
            <w:r w:rsidRPr="0014405E">
              <w:t>Сумма займа может составлять от 5 до 30 млн. рублей.</w:t>
            </w:r>
          </w:p>
          <w:p w:rsidR="00FC5540" w:rsidRPr="0014405E" w:rsidRDefault="00FC5540" w:rsidP="0014405E">
            <w:pPr>
              <w:jc w:val="both"/>
            </w:pPr>
            <w:r>
              <w:t>6</w:t>
            </w:r>
            <w:r w:rsidRPr="0014405E">
              <w:t xml:space="preserve"> программ финансирования:</w:t>
            </w:r>
          </w:p>
          <w:p w:rsidR="00FC5540" w:rsidRPr="0014405E" w:rsidRDefault="00FC5540" w:rsidP="00365D0E">
            <w:pPr>
              <w:jc w:val="both"/>
            </w:pPr>
            <w:r w:rsidRPr="0014405E">
              <w:t xml:space="preserve">«Проекты </w:t>
            </w:r>
            <w:r>
              <w:t xml:space="preserve">развития», </w:t>
            </w:r>
            <w:r w:rsidRPr="0014405E">
              <w:t>«Проекты лесной промышленности»;</w:t>
            </w:r>
            <w:r>
              <w:t xml:space="preserve"> </w:t>
            </w:r>
            <w:r w:rsidRPr="0014405E">
              <w:t>«Проекты пищевой промышленности»;</w:t>
            </w:r>
            <w:r>
              <w:t xml:space="preserve"> </w:t>
            </w:r>
            <w:r w:rsidRPr="0014405E">
              <w:t>«Противодействие эпидемическим заболеваниям»; «Проекты предприятий ОПК»</w:t>
            </w:r>
            <w:r>
              <w:t xml:space="preserve">, </w:t>
            </w:r>
            <w:r w:rsidRPr="0014405E">
              <w:t xml:space="preserve"> «Оборотные средства»</w:t>
            </w:r>
          </w:p>
          <w:p w:rsidR="00FC5540" w:rsidRPr="0014405E" w:rsidRDefault="00FC5540" w:rsidP="0014405E">
            <w:pPr>
              <w:jc w:val="both"/>
              <w:rPr>
                <w:sz w:val="10"/>
                <w:szCs w:val="10"/>
              </w:rPr>
            </w:pPr>
          </w:p>
        </w:tc>
      </w:tr>
      <w:tr w:rsidR="00FC5540" w:rsidRPr="00F75A73" w:rsidTr="00FC5540">
        <w:trPr>
          <w:jc w:val="center"/>
        </w:trPr>
        <w:tc>
          <w:tcPr>
            <w:tcW w:w="3544" w:type="dxa"/>
          </w:tcPr>
          <w:p w:rsidR="00FC5540" w:rsidRPr="004C6095" w:rsidRDefault="00FC5540" w:rsidP="0014405E">
            <w:pPr>
              <w:jc w:val="center"/>
            </w:pPr>
            <w:r w:rsidRPr="004C6095">
              <w:rPr>
                <w:b/>
                <w:bCs/>
              </w:rPr>
              <w:t xml:space="preserve">Грант на компенсацию части затрат на уплату процентов </w:t>
            </w:r>
            <w:r w:rsidRPr="004C6095">
              <w:rPr>
                <w:b/>
                <w:bCs/>
              </w:rPr>
              <w:br/>
              <w:t>по кредитным договорам</w:t>
            </w:r>
          </w:p>
        </w:tc>
        <w:tc>
          <w:tcPr>
            <w:tcW w:w="11306" w:type="dxa"/>
          </w:tcPr>
          <w:p w:rsidR="00FC5540" w:rsidRDefault="00FC5540" w:rsidP="0014405E">
            <w:pPr>
              <w:jc w:val="both"/>
            </w:pPr>
            <w:r w:rsidRPr="00643907">
              <w:rPr>
                <w:bCs/>
              </w:rPr>
              <w:t>Фонд развития промышленности Республики Марий Эл</w:t>
            </w:r>
            <w:r>
              <w:rPr>
                <w:bCs/>
              </w:rPr>
              <w:t xml:space="preserve"> </w:t>
            </w:r>
            <w:r w:rsidRPr="00F10F5E">
              <w:t>п</w:t>
            </w:r>
            <w:r w:rsidRPr="004C6095">
              <w:t>редоставл</w:t>
            </w:r>
            <w:r>
              <w:t xml:space="preserve">яет </w:t>
            </w:r>
            <w:r w:rsidRPr="004C6095">
              <w:t>финансов</w:t>
            </w:r>
            <w:r>
              <w:t>ую</w:t>
            </w:r>
            <w:r w:rsidRPr="004C6095">
              <w:t xml:space="preserve"> поддержк</w:t>
            </w:r>
            <w:r>
              <w:t>у</w:t>
            </w:r>
            <w:r w:rsidRPr="004C6095">
              <w:t xml:space="preserve">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</w:t>
            </w:r>
            <w:r>
              <w:t xml:space="preserve">. </w:t>
            </w:r>
            <w:r w:rsidRPr="004C6095">
              <w:t>Объем финансовой поддержки устанавливается в размере до 90 процентов затрат субъекта деятельности в сфере промышленности 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</w:t>
            </w:r>
            <w:r>
              <w:t>у.</w:t>
            </w:r>
          </w:p>
          <w:p w:rsidR="00FC5540" w:rsidRPr="00C93506" w:rsidRDefault="00FC5540" w:rsidP="0014405E">
            <w:pPr>
              <w:rPr>
                <w:sz w:val="10"/>
                <w:szCs w:val="10"/>
              </w:rPr>
            </w:pPr>
          </w:p>
        </w:tc>
      </w:tr>
      <w:tr w:rsidR="00FC5540" w:rsidTr="00FC5540">
        <w:trPr>
          <w:jc w:val="center"/>
        </w:trPr>
        <w:tc>
          <w:tcPr>
            <w:tcW w:w="3544" w:type="dxa"/>
          </w:tcPr>
          <w:p w:rsidR="00FC5540" w:rsidRDefault="00FC5540" w:rsidP="00144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Займ Фонда развития промышленности </w:t>
            </w:r>
            <w:r>
              <w:rPr>
                <w:b/>
                <w:bCs/>
              </w:rPr>
              <w:lastRenderedPageBreak/>
              <w:t>(федерального) участникам национального проекта «Производительность труда»</w:t>
            </w:r>
          </w:p>
          <w:p w:rsidR="00FC5540" w:rsidRDefault="00FC5540" w:rsidP="0014405E">
            <w:pPr>
              <w:jc w:val="center"/>
              <w:rPr>
                <w:b/>
                <w:bCs/>
              </w:rPr>
            </w:pPr>
          </w:p>
          <w:p w:rsidR="00FC5540" w:rsidRPr="006652DE" w:rsidRDefault="00FC5540" w:rsidP="0014405E">
            <w:pPr>
              <w:jc w:val="center"/>
              <w:rPr>
                <w:b/>
                <w:bCs/>
              </w:rPr>
            </w:pPr>
          </w:p>
        </w:tc>
        <w:tc>
          <w:tcPr>
            <w:tcW w:w="11306" w:type="dxa"/>
          </w:tcPr>
          <w:p w:rsidR="00FC5540" w:rsidRPr="00643907" w:rsidRDefault="00FC5540" w:rsidP="00FC5540">
            <w:pPr>
              <w:jc w:val="both"/>
              <w:rPr>
                <w:sz w:val="16"/>
                <w:szCs w:val="16"/>
              </w:rPr>
            </w:pPr>
            <w:r>
              <w:lastRenderedPageBreak/>
              <w:t xml:space="preserve">Займ предоставляется под 1% годовых на реализацию проектов, направленных на повышение производительности труда на промышленных предприятиях, на промышленных организациях, </w:t>
            </w:r>
            <w:r>
              <w:lastRenderedPageBreak/>
              <w:t>расположенных в регионах-участниках национального проекта «Производительность труда». Заявителю необходимо быть участниками региональной программы производительности труда.</w:t>
            </w:r>
          </w:p>
        </w:tc>
      </w:tr>
      <w:tr w:rsidR="00FC5540" w:rsidTr="00FC5540">
        <w:trPr>
          <w:jc w:val="center"/>
        </w:trPr>
        <w:tc>
          <w:tcPr>
            <w:tcW w:w="3544" w:type="dxa"/>
          </w:tcPr>
          <w:p w:rsidR="00FC5540" w:rsidRPr="007B5F83" w:rsidRDefault="00FC5540" w:rsidP="0014405E">
            <w:pPr>
              <w:jc w:val="center"/>
              <w:rPr>
                <w:b/>
              </w:rPr>
            </w:pPr>
            <w:r w:rsidRPr="007B5F83">
              <w:rPr>
                <w:b/>
              </w:rPr>
              <w:lastRenderedPageBreak/>
              <w:t>Безвозмездное</w:t>
            </w:r>
            <w:r>
              <w:rPr>
                <w:b/>
              </w:rPr>
              <w:t xml:space="preserve"> обучение и</w:t>
            </w:r>
            <w:r w:rsidRPr="007B5F83">
              <w:rPr>
                <w:b/>
              </w:rPr>
              <w:t xml:space="preserve"> внедрение инструментов бережливого производства на предприятиях для повышения производительности труда</w:t>
            </w:r>
          </w:p>
          <w:p w:rsidR="00FC5540" w:rsidRDefault="00FC5540" w:rsidP="0014405E">
            <w:pPr>
              <w:jc w:val="center"/>
              <w:rPr>
                <w:b/>
                <w:bCs/>
              </w:rPr>
            </w:pPr>
          </w:p>
        </w:tc>
        <w:tc>
          <w:tcPr>
            <w:tcW w:w="11306" w:type="dxa"/>
          </w:tcPr>
          <w:p w:rsidR="00FC5540" w:rsidRDefault="00FC5540" w:rsidP="00FC5540">
            <w:pPr>
              <w:jc w:val="both"/>
            </w:pPr>
            <w:r>
              <w:t xml:space="preserve">Распространяется на предприятия - участников национального проекта «Производительность труда». </w:t>
            </w:r>
            <w:bookmarkStart w:id="2" w:name="_GoBack"/>
            <w:bookmarkEnd w:id="2"/>
          </w:p>
        </w:tc>
      </w:tr>
    </w:tbl>
    <w:p w:rsidR="00643907" w:rsidRDefault="00643907" w:rsidP="00C93506"/>
    <w:sectPr w:rsidR="00643907" w:rsidSect="00391669">
      <w:headerReference w:type="default" r:id="rId8"/>
      <w:pgSz w:w="16840" w:h="11900" w:orient="landscape"/>
      <w:pgMar w:top="454" w:right="45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5C" w:rsidRDefault="00296D5C">
      <w:r>
        <w:separator/>
      </w:r>
    </w:p>
  </w:endnote>
  <w:endnote w:type="continuationSeparator" w:id="0">
    <w:p w:rsidR="00296D5C" w:rsidRDefault="0029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5C" w:rsidRDefault="00296D5C">
      <w:r>
        <w:separator/>
      </w:r>
    </w:p>
  </w:footnote>
  <w:footnote w:type="continuationSeparator" w:id="0">
    <w:p w:rsidR="00296D5C" w:rsidRDefault="0029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D1" w:rsidRPr="0061350A" w:rsidRDefault="00142F10" w:rsidP="0061350A">
    <w:pPr>
      <w:pStyle w:val="aa"/>
      <w:framePr w:wrap="auto" w:vAnchor="text" w:hAnchor="page" w:x="16255" w:y="-318"/>
      <w:rPr>
        <w:rStyle w:val="aff2"/>
        <w:sz w:val="28"/>
        <w:szCs w:val="28"/>
      </w:rPr>
    </w:pPr>
    <w:r w:rsidRPr="0061350A">
      <w:rPr>
        <w:rStyle w:val="aff2"/>
        <w:sz w:val="28"/>
        <w:szCs w:val="28"/>
      </w:rPr>
      <w:fldChar w:fldCharType="begin"/>
    </w:r>
    <w:r w:rsidR="00CD45D1" w:rsidRPr="0061350A">
      <w:rPr>
        <w:rStyle w:val="aff2"/>
        <w:sz w:val="28"/>
        <w:szCs w:val="28"/>
      </w:rPr>
      <w:instrText xml:space="preserve">PAGE  </w:instrText>
    </w:r>
    <w:r w:rsidRPr="0061350A">
      <w:rPr>
        <w:rStyle w:val="aff2"/>
        <w:sz w:val="28"/>
        <w:szCs w:val="28"/>
      </w:rPr>
      <w:fldChar w:fldCharType="separate"/>
    </w:r>
    <w:r w:rsidR="00FC5540">
      <w:rPr>
        <w:rStyle w:val="aff2"/>
        <w:noProof/>
        <w:sz w:val="28"/>
        <w:szCs w:val="28"/>
      </w:rPr>
      <w:t>2</w:t>
    </w:r>
    <w:r w:rsidRPr="0061350A">
      <w:rPr>
        <w:rStyle w:val="aff2"/>
        <w:sz w:val="28"/>
        <w:szCs w:val="28"/>
      </w:rPr>
      <w:fldChar w:fldCharType="end"/>
    </w:r>
  </w:p>
  <w:p w:rsidR="00CD45D1" w:rsidRDefault="00CD45D1" w:rsidP="0061350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F112D"/>
    <w:multiLevelType w:val="hybridMultilevel"/>
    <w:tmpl w:val="FFFFFFFF"/>
    <w:lvl w:ilvl="0" w:tplc="454E5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F6A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C813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072E4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0A67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A505E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08EE5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FD04C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F629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4947F20"/>
    <w:multiLevelType w:val="hybridMultilevel"/>
    <w:tmpl w:val="FFFFFFFF"/>
    <w:lvl w:ilvl="0" w:tplc="90849196">
      <w:start w:val="1"/>
      <w:numFmt w:val="decimal"/>
      <w:lvlText w:val="%1."/>
      <w:lvlJc w:val="left"/>
      <w:pPr>
        <w:ind w:left="720" w:hanging="360"/>
      </w:pPr>
    </w:lvl>
    <w:lvl w:ilvl="1" w:tplc="AE021C96">
      <w:start w:val="1"/>
      <w:numFmt w:val="lowerLetter"/>
      <w:lvlText w:val="%2."/>
      <w:lvlJc w:val="left"/>
      <w:pPr>
        <w:ind w:left="1440" w:hanging="360"/>
      </w:pPr>
    </w:lvl>
    <w:lvl w:ilvl="2" w:tplc="F5707836">
      <w:start w:val="1"/>
      <w:numFmt w:val="lowerRoman"/>
      <w:lvlText w:val="%3."/>
      <w:lvlJc w:val="right"/>
      <w:pPr>
        <w:ind w:left="2160" w:hanging="180"/>
      </w:pPr>
    </w:lvl>
    <w:lvl w:ilvl="3" w:tplc="14CE840E">
      <w:start w:val="1"/>
      <w:numFmt w:val="decimal"/>
      <w:lvlText w:val="%4."/>
      <w:lvlJc w:val="left"/>
      <w:pPr>
        <w:ind w:left="2880" w:hanging="360"/>
      </w:pPr>
    </w:lvl>
    <w:lvl w:ilvl="4" w:tplc="953451EA">
      <w:start w:val="1"/>
      <w:numFmt w:val="lowerLetter"/>
      <w:lvlText w:val="%5."/>
      <w:lvlJc w:val="left"/>
      <w:pPr>
        <w:ind w:left="3600" w:hanging="360"/>
      </w:pPr>
    </w:lvl>
    <w:lvl w:ilvl="5" w:tplc="F06618BE">
      <w:start w:val="1"/>
      <w:numFmt w:val="lowerRoman"/>
      <w:lvlText w:val="%6."/>
      <w:lvlJc w:val="right"/>
      <w:pPr>
        <w:ind w:left="4320" w:hanging="180"/>
      </w:pPr>
    </w:lvl>
    <w:lvl w:ilvl="6" w:tplc="78E8B9A2">
      <w:start w:val="1"/>
      <w:numFmt w:val="decimal"/>
      <w:lvlText w:val="%7."/>
      <w:lvlJc w:val="left"/>
      <w:pPr>
        <w:ind w:left="5040" w:hanging="360"/>
      </w:pPr>
    </w:lvl>
    <w:lvl w:ilvl="7" w:tplc="1AA213F8">
      <w:start w:val="1"/>
      <w:numFmt w:val="lowerLetter"/>
      <w:lvlText w:val="%8."/>
      <w:lvlJc w:val="left"/>
      <w:pPr>
        <w:ind w:left="5760" w:hanging="360"/>
      </w:pPr>
    </w:lvl>
    <w:lvl w:ilvl="8" w:tplc="8DB0FF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2F68"/>
    <w:multiLevelType w:val="hybridMultilevel"/>
    <w:tmpl w:val="FFFFFFFF"/>
    <w:lvl w:ilvl="0" w:tplc="C18A40A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0E2129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A68AAD3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50C81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EBEC423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BD8009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BF4A255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138EB32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9DA06A0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3">
    <w:nsid w:val="3A1273CE"/>
    <w:multiLevelType w:val="hybridMultilevel"/>
    <w:tmpl w:val="FFFFFFFF"/>
    <w:lvl w:ilvl="0" w:tplc="ECB432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1CE4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CC3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7B4A51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7F6E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EC77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77E65A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32EE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A2E7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EB2F99"/>
    <w:multiLevelType w:val="hybridMultilevel"/>
    <w:tmpl w:val="FFFFFFFF"/>
    <w:lvl w:ilvl="0" w:tplc="77187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20D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66C3D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7C8EA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DA77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3CEA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D7233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E1A1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6C2A8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5903C07"/>
    <w:multiLevelType w:val="hybridMultilevel"/>
    <w:tmpl w:val="FFFFFFFF"/>
    <w:lvl w:ilvl="0" w:tplc="0EE27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F0D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7D00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11452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7001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7C7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305E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A3831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5F87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2A65300"/>
    <w:multiLevelType w:val="hybridMultilevel"/>
    <w:tmpl w:val="FFFFFFFF"/>
    <w:lvl w:ilvl="0" w:tplc="CF848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B0E8A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1B48DB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182802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AC68A8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62C10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B9E8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59287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7A0B7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63393F05"/>
    <w:multiLevelType w:val="hybridMultilevel"/>
    <w:tmpl w:val="FFFFFFFF"/>
    <w:lvl w:ilvl="0" w:tplc="D2C45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788B91C">
      <w:start w:val="1"/>
      <w:numFmt w:val="lowerLetter"/>
      <w:lvlText w:val="%2."/>
      <w:lvlJc w:val="left"/>
      <w:pPr>
        <w:ind w:left="1440" w:hanging="360"/>
      </w:pPr>
    </w:lvl>
    <w:lvl w:ilvl="2" w:tplc="F51E4AFC">
      <w:start w:val="1"/>
      <w:numFmt w:val="lowerRoman"/>
      <w:lvlText w:val="%3."/>
      <w:lvlJc w:val="right"/>
      <w:pPr>
        <w:ind w:left="2160" w:hanging="180"/>
      </w:pPr>
    </w:lvl>
    <w:lvl w:ilvl="3" w:tplc="FBDEF8F0">
      <w:start w:val="1"/>
      <w:numFmt w:val="decimal"/>
      <w:lvlText w:val="%4."/>
      <w:lvlJc w:val="left"/>
      <w:pPr>
        <w:ind w:left="2880" w:hanging="360"/>
      </w:pPr>
    </w:lvl>
    <w:lvl w:ilvl="4" w:tplc="D16CBD8A">
      <w:start w:val="1"/>
      <w:numFmt w:val="lowerLetter"/>
      <w:lvlText w:val="%5."/>
      <w:lvlJc w:val="left"/>
      <w:pPr>
        <w:ind w:left="3600" w:hanging="360"/>
      </w:pPr>
    </w:lvl>
    <w:lvl w:ilvl="5" w:tplc="021C6578">
      <w:start w:val="1"/>
      <w:numFmt w:val="lowerRoman"/>
      <w:lvlText w:val="%6."/>
      <w:lvlJc w:val="right"/>
      <w:pPr>
        <w:ind w:left="4320" w:hanging="180"/>
      </w:pPr>
    </w:lvl>
    <w:lvl w:ilvl="6" w:tplc="22DA6BEC">
      <w:start w:val="1"/>
      <w:numFmt w:val="decimal"/>
      <w:lvlText w:val="%7."/>
      <w:lvlJc w:val="left"/>
      <w:pPr>
        <w:ind w:left="5040" w:hanging="360"/>
      </w:pPr>
    </w:lvl>
    <w:lvl w:ilvl="7" w:tplc="C4904A84">
      <w:start w:val="1"/>
      <w:numFmt w:val="lowerLetter"/>
      <w:lvlText w:val="%8."/>
      <w:lvlJc w:val="left"/>
      <w:pPr>
        <w:ind w:left="5760" w:hanging="360"/>
      </w:pPr>
    </w:lvl>
    <w:lvl w:ilvl="8" w:tplc="02ACDFE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27CE2"/>
    <w:multiLevelType w:val="hybridMultilevel"/>
    <w:tmpl w:val="FFFFFFFF"/>
    <w:lvl w:ilvl="0" w:tplc="56D6E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025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46F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76EB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57A49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6665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D7217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CA7B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BC07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C7F2505"/>
    <w:multiLevelType w:val="hybridMultilevel"/>
    <w:tmpl w:val="FFFFFFFF"/>
    <w:lvl w:ilvl="0" w:tplc="D458B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D1EF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7867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DAA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9C80F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6DCF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F849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84BE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5CAD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01F21AB"/>
    <w:multiLevelType w:val="hybridMultilevel"/>
    <w:tmpl w:val="FFFFFFFF"/>
    <w:lvl w:ilvl="0" w:tplc="A1081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E25AEE">
      <w:start w:val="1"/>
      <w:numFmt w:val="lowerLetter"/>
      <w:lvlText w:val="%2."/>
      <w:lvlJc w:val="left"/>
      <w:pPr>
        <w:ind w:left="1080" w:hanging="360"/>
      </w:pPr>
    </w:lvl>
    <w:lvl w:ilvl="2" w:tplc="D7601E20">
      <w:start w:val="1"/>
      <w:numFmt w:val="lowerRoman"/>
      <w:lvlText w:val="%3."/>
      <w:lvlJc w:val="right"/>
      <w:pPr>
        <w:ind w:left="1800" w:hanging="180"/>
      </w:pPr>
    </w:lvl>
    <w:lvl w:ilvl="3" w:tplc="F3DCDDE4">
      <w:start w:val="1"/>
      <w:numFmt w:val="decimal"/>
      <w:lvlText w:val="%4."/>
      <w:lvlJc w:val="left"/>
      <w:pPr>
        <w:ind w:left="2520" w:hanging="360"/>
      </w:pPr>
    </w:lvl>
    <w:lvl w:ilvl="4" w:tplc="32B6FC9E">
      <w:start w:val="1"/>
      <w:numFmt w:val="lowerLetter"/>
      <w:lvlText w:val="%5."/>
      <w:lvlJc w:val="left"/>
      <w:pPr>
        <w:ind w:left="3240" w:hanging="360"/>
      </w:pPr>
    </w:lvl>
    <w:lvl w:ilvl="5" w:tplc="DE3C40AA">
      <w:start w:val="1"/>
      <w:numFmt w:val="lowerRoman"/>
      <w:lvlText w:val="%6."/>
      <w:lvlJc w:val="right"/>
      <w:pPr>
        <w:ind w:left="3960" w:hanging="180"/>
      </w:pPr>
    </w:lvl>
    <w:lvl w:ilvl="6" w:tplc="23302F1E">
      <w:start w:val="1"/>
      <w:numFmt w:val="decimal"/>
      <w:lvlText w:val="%7."/>
      <w:lvlJc w:val="left"/>
      <w:pPr>
        <w:ind w:left="4680" w:hanging="360"/>
      </w:pPr>
    </w:lvl>
    <w:lvl w:ilvl="7" w:tplc="EA905E08">
      <w:start w:val="1"/>
      <w:numFmt w:val="lowerLetter"/>
      <w:lvlText w:val="%8."/>
      <w:lvlJc w:val="left"/>
      <w:pPr>
        <w:ind w:left="5400" w:hanging="360"/>
      </w:pPr>
    </w:lvl>
    <w:lvl w:ilvl="8" w:tplc="F17EED6A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D52E7F"/>
    <w:multiLevelType w:val="hybridMultilevel"/>
    <w:tmpl w:val="FFFFFFFF"/>
    <w:lvl w:ilvl="0" w:tplc="002E395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53BCC4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F01F1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F75E830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70DAF4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3457E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255ECD54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AB06B6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92C0E6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75731A56"/>
    <w:multiLevelType w:val="hybridMultilevel"/>
    <w:tmpl w:val="FFFFFFFF"/>
    <w:lvl w:ilvl="0" w:tplc="3402C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A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81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A1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27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38E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EFD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C32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4E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D4233"/>
    <w:multiLevelType w:val="hybridMultilevel"/>
    <w:tmpl w:val="FFFFFFFF"/>
    <w:lvl w:ilvl="0" w:tplc="C53AF96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6F456A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6DE42F4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53A443D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E0FE24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01545EB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7BE2F5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C7C16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CB5E78E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D"/>
    <w:rsid w:val="00004F79"/>
    <w:rsid w:val="00013533"/>
    <w:rsid w:val="00014111"/>
    <w:rsid w:val="00020297"/>
    <w:rsid w:val="0002273D"/>
    <w:rsid w:val="00041EA3"/>
    <w:rsid w:val="00047E99"/>
    <w:rsid w:val="00060F8C"/>
    <w:rsid w:val="00076B25"/>
    <w:rsid w:val="0009628A"/>
    <w:rsid w:val="000976CC"/>
    <w:rsid w:val="000A12D2"/>
    <w:rsid w:val="000A57EB"/>
    <w:rsid w:val="000A6C71"/>
    <w:rsid w:val="000B34AF"/>
    <w:rsid w:val="000B6DF6"/>
    <w:rsid w:val="000C331C"/>
    <w:rsid w:val="000C4474"/>
    <w:rsid w:val="000C5606"/>
    <w:rsid w:val="000C56A7"/>
    <w:rsid w:val="000C751A"/>
    <w:rsid w:val="000D197B"/>
    <w:rsid w:val="00103A19"/>
    <w:rsid w:val="00106145"/>
    <w:rsid w:val="00112A69"/>
    <w:rsid w:val="00124CD0"/>
    <w:rsid w:val="00127CB2"/>
    <w:rsid w:val="00134C2B"/>
    <w:rsid w:val="00142F10"/>
    <w:rsid w:val="0014405E"/>
    <w:rsid w:val="00147D64"/>
    <w:rsid w:val="00160026"/>
    <w:rsid w:val="00161FFB"/>
    <w:rsid w:val="00192E38"/>
    <w:rsid w:val="0019428F"/>
    <w:rsid w:val="00197C83"/>
    <w:rsid w:val="001A4106"/>
    <w:rsid w:val="001A4C11"/>
    <w:rsid w:val="001A558E"/>
    <w:rsid w:val="001A7128"/>
    <w:rsid w:val="001B61B2"/>
    <w:rsid w:val="001B6B36"/>
    <w:rsid w:val="001E0AE8"/>
    <w:rsid w:val="001E0F37"/>
    <w:rsid w:val="001E1BD7"/>
    <w:rsid w:val="001E2603"/>
    <w:rsid w:val="001E294C"/>
    <w:rsid w:val="001E448F"/>
    <w:rsid w:val="001F306B"/>
    <w:rsid w:val="001F7715"/>
    <w:rsid w:val="001F7AFF"/>
    <w:rsid w:val="00201D15"/>
    <w:rsid w:val="0020470D"/>
    <w:rsid w:val="00204D63"/>
    <w:rsid w:val="002065DC"/>
    <w:rsid w:val="00210E4F"/>
    <w:rsid w:val="00235B59"/>
    <w:rsid w:val="00245F10"/>
    <w:rsid w:val="00246D39"/>
    <w:rsid w:val="00255488"/>
    <w:rsid w:val="00255D1B"/>
    <w:rsid w:val="00260886"/>
    <w:rsid w:val="00266057"/>
    <w:rsid w:val="00271876"/>
    <w:rsid w:val="0027311C"/>
    <w:rsid w:val="00284A4A"/>
    <w:rsid w:val="00286B97"/>
    <w:rsid w:val="00292DFF"/>
    <w:rsid w:val="00296D5C"/>
    <w:rsid w:val="002A7D27"/>
    <w:rsid w:val="002C1DE9"/>
    <w:rsid w:val="002C3CEA"/>
    <w:rsid w:val="002D0591"/>
    <w:rsid w:val="002D10EE"/>
    <w:rsid w:val="002D58FA"/>
    <w:rsid w:val="002E6F9E"/>
    <w:rsid w:val="002F3476"/>
    <w:rsid w:val="002F66E2"/>
    <w:rsid w:val="00302385"/>
    <w:rsid w:val="0030303F"/>
    <w:rsid w:val="00304047"/>
    <w:rsid w:val="003042CD"/>
    <w:rsid w:val="00312C74"/>
    <w:rsid w:val="003138D1"/>
    <w:rsid w:val="003205AB"/>
    <w:rsid w:val="00332623"/>
    <w:rsid w:val="00335299"/>
    <w:rsid w:val="003405E8"/>
    <w:rsid w:val="00353EC3"/>
    <w:rsid w:val="003571AD"/>
    <w:rsid w:val="00363689"/>
    <w:rsid w:val="00365AE0"/>
    <w:rsid w:val="00365D0E"/>
    <w:rsid w:val="003673AA"/>
    <w:rsid w:val="0037046D"/>
    <w:rsid w:val="0037183C"/>
    <w:rsid w:val="00372D9A"/>
    <w:rsid w:val="003753ED"/>
    <w:rsid w:val="00383111"/>
    <w:rsid w:val="00391669"/>
    <w:rsid w:val="003A2985"/>
    <w:rsid w:val="003B6051"/>
    <w:rsid w:val="003C3F65"/>
    <w:rsid w:val="003D1708"/>
    <w:rsid w:val="003D3B4D"/>
    <w:rsid w:val="003D65CE"/>
    <w:rsid w:val="003E0FD2"/>
    <w:rsid w:val="003F01DA"/>
    <w:rsid w:val="003F1B0A"/>
    <w:rsid w:val="003F6C40"/>
    <w:rsid w:val="00400A18"/>
    <w:rsid w:val="00403E77"/>
    <w:rsid w:val="00412F49"/>
    <w:rsid w:val="0041369F"/>
    <w:rsid w:val="0042031F"/>
    <w:rsid w:val="0043163E"/>
    <w:rsid w:val="004341DC"/>
    <w:rsid w:val="0043751B"/>
    <w:rsid w:val="0044103A"/>
    <w:rsid w:val="00446A00"/>
    <w:rsid w:val="004477CD"/>
    <w:rsid w:val="00452814"/>
    <w:rsid w:val="00452EED"/>
    <w:rsid w:val="004533FB"/>
    <w:rsid w:val="00454A2A"/>
    <w:rsid w:val="00457DF8"/>
    <w:rsid w:val="0046428A"/>
    <w:rsid w:val="00464365"/>
    <w:rsid w:val="00465846"/>
    <w:rsid w:val="00470C00"/>
    <w:rsid w:val="004735B5"/>
    <w:rsid w:val="004735C4"/>
    <w:rsid w:val="0048405B"/>
    <w:rsid w:val="004874DA"/>
    <w:rsid w:val="004A1C04"/>
    <w:rsid w:val="004D02ED"/>
    <w:rsid w:val="004D4FE8"/>
    <w:rsid w:val="004E75A4"/>
    <w:rsid w:val="004F648F"/>
    <w:rsid w:val="005007BF"/>
    <w:rsid w:val="005053D6"/>
    <w:rsid w:val="00512E4B"/>
    <w:rsid w:val="00513201"/>
    <w:rsid w:val="00524E30"/>
    <w:rsid w:val="00537155"/>
    <w:rsid w:val="00557929"/>
    <w:rsid w:val="00561B1B"/>
    <w:rsid w:val="00562846"/>
    <w:rsid w:val="00566CFD"/>
    <w:rsid w:val="00575814"/>
    <w:rsid w:val="005910A2"/>
    <w:rsid w:val="00594611"/>
    <w:rsid w:val="005979BD"/>
    <w:rsid w:val="00597E98"/>
    <w:rsid w:val="005A5E69"/>
    <w:rsid w:val="005C5A9B"/>
    <w:rsid w:val="005D2DAE"/>
    <w:rsid w:val="005D39BE"/>
    <w:rsid w:val="005D454F"/>
    <w:rsid w:val="005F1A85"/>
    <w:rsid w:val="006131F1"/>
    <w:rsid w:val="0061350A"/>
    <w:rsid w:val="00613A3D"/>
    <w:rsid w:val="0062091A"/>
    <w:rsid w:val="00634AB1"/>
    <w:rsid w:val="00635246"/>
    <w:rsid w:val="00636E18"/>
    <w:rsid w:val="006417EE"/>
    <w:rsid w:val="00643907"/>
    <w:rsid w:val="006461CA"/>
    <w:rsid w:val="006652DE"/>
    <w:rsid w:val="0067745C"/>
    <w:rsid w:val="00677C79"/>
    <w:rsid w:val="00690658"/>
    <w:rsid w:val="0069736F"/>
    <w:rsid w:val="00697E77"/>
    <w:rsid w:val="006A5D8F"/>
    <w:rsid w:val="006B090F"/>
    <w:rsid w:val="006B5A04"/>
    <w:rsid w:val="006C0B8B"/>
    <w:rsid w:val="006C22BE"/>
    <w:rsid w:val="006C3F30"/>
    <w:rsid w:val="006D0CEC"/>
    <w:rsid w:val="006D324F"/>
    <w:rsid w:val="006F0202"/>
    <w:rsid w:val="006F1F28"/>
    <w:rsid w:val="00707C0F"/>
    <w:rsid w:val="00710085"/>
    <w:rsid w:val="00716C4A"/>
    <w:rsid w:val="00717E1A"/>
    <w:rsid w:val="0072550F"/>
    <w:rsid w:val="00727937"/>
    <w:rsid w:val="0073124E"/>
    <w:rsid w:val="00736BE4"/>
    <w:rsid w:val="007417A5"/>
    <w:rsid w:val="00746770"/>
    <w:rsid w:val="007611F2"/>
    <w:rsid w:val="00767105"/>
    <w:rsid w:val="00767185"/>
    <w:rsid w:val="007722E9"/>
    <w:rsid w:val="00775398"/>
    <w:rsid w:val="007820BC"/>
    <w:rsid w:val="007B3431"/>
    <w:rsid w:val="007D0ED2"/>
    <w:rsid w:val="007D2711"/>
    <w:rsid w:val="007D6A98"/>
    <w:rsid w:val="007E1194"/>
    <w:rsid w:val="007F0B3A"/>
    <w:rsid w:val="007F4F1D"/>
    <w:rsid w:val="00807D02"/>
    <w:rsid w:val="0081161C"/>
    <w:rsid w:val="00812E92"/>
    <w:rsid w:val="008159A1"/>
    <w:rsid w:val="00824AE3"/>
    <w:rsid w:val="00830992"/>
    <w:rsid w:val="00835927"/>
    <w:rsid w:val="00836721"/>
    <w:rsid w:val="0087596F"/>
    <w:rsid w:val="0087704B"/>
    <w:rsid w:val="008A2590"/>
    <w:rsid w:val="008B1684"/>
    <w:rsid w:val="008C32E0"/>
    <w:rsid w:val="008E5CAA"/>
    <w:rsid w:val="008E60A0"/>
    <w:rsid w:val="008E6AF1"/>
    <w:rsid w:val="008F2758"/>
    <w:rsid w:val="008F3762"/>
    <w:rsid w:val="008F4BF7"/>
    <w:rsid w:val="008F57FC"/>
    <w:rsid w:val="00903916"/>
    <w:rsid w:val="00906F31"/>
    <w:rsid w:val="00922100"/>
    <w:rsid w:val="0093236D"/>
    <w:rsid w:val="0096645B"/>
    <w:rsid w:val="00970FD0"/>
    <w:rsid w:val="009756DD"/>
    <w:rsid w:val="009767EF"/>
    <w:rsid w:val="00983BC1"/>
    <w:rsid w:val="009865AA"/>
    <w:rsid w:val="00993FA3"/>
    <w:rsid w:val="009A270A"/>
    <w:rsid w:val="009A39F7"/>
    <w:rsid w:val="009A68BA"/>
    <w:rsid w:val="009B2D7B"/>
    <w:rsid w:val="009B51C2"/>
    <w:rsid w:val="009C7846"/>
    <w:rsid w:val="009E2788"/>
    <w:rsid w:val="009F7086"/>
    <w:rsid w:val="00A075D1"/>
    <w:rsid w:val="00A440C3"/>
    <w:rsid w:val="00A46899"/>
    <w:rsid w:val="00A53BC3"/>
    <w:rsid w:val="00A662DD"/>
    <w:rsid w:val="00A73467"/>
    <w:rsid w:val="00A75C94"/>
    <w:rsid w:val="00A7688E"/>
    <w:rsid w:val="00A900C4"/>
    <w:rsid w:val="00A92A07"/>
    <w:rsid w:val="00A93521"/>
    <w:rsid w:val="00A9365A"/>
    <w:rsid w:val="00AA02A4"/>
    <w:rsid w:val="00AA2D95"/>
    <w:rsid w:val="00AA47C4"/>
    <w:rsid w:val="00AA4DF2"/>
    <w:rsid w:val="00AB4260"/>
    <w:rsid w:val="00AB79CF"/>
    <w:rsid w:val="00AD1588"/>
    <w:rsid w:val="00AE0D62"/>
    <w:rsid w:val="00AE7329"/>
    <w:rsid w:val="00AF0C2A"/>
    <w:rsid w:val="00AF4C6B"/>
    <w:rsid w:val="00AF5A56"/>
    <w:rsid w:val="00B13EC1"/>
    <w:rsid w:val="00B20F8C"/>
    <w:rsid w:val="00B24F97"/>
    <w:rsid w:val="00B25396"/>
    <w:rsid w:val="00B2757B"/>
    <w:rsid w:val="00B47AE2"/>
    <w:rsid w:val="00B571A3"/>
    <w:rsid w:val="00B5744D"/>
    <w:rsid w:val="00B64193"/>
    <w:rsid w:val="00B6503A"/>
    <w:rsid w:val="00B711CB"/>
    <w:rsid w:val="00B72491"/>
    <w:rsid w:val="00B83E9A"/>
    <w:rsid w:val="00B857F2"/>
    <w:rsid w:val="00B926E1"/>
    <w:rsid w:val="00B93D32"/>
    <w:rsid w:val="00B9686A"/>
    <w:rsid w:val="00B97326"/>
    <w:rsid w:val="00B97928"/>
    <w:rsid w:val="00BB2E8E"/>
    <w:rsid w:val="00BB637F"/>
    <w:rsid w:val="00BC5019"/>
    <w:rsid w:val="00BD5B89"/>
    <w:rsid w:val="00BE6162"/>
    <w:rsid w:val="00BF0ABC"/>
    <w:rsid w:val="00C03C38"/>
    <w:rsid w:val="00C60F49"/>
    <w:rsid w:val="00C611FA"/>
    <w:rsid w:val="00C87C4D"/>
    <w:rsid w:val="00C915E4"/>
    <w:rsid w:val="00C93506"/>
    <w:rsid w:val="00C94A64"/>
    <w:rsid w:val="00C9502A"/>
    <w:rsid w:val="00CA149A"/>
    <w:rsid w:val="00CA192C"/>
    <w:rsid w:val="00CA76D7"/>
    <w:rsid w:val="00CB0FE5"/>
    <w:rsid w:val="00CB568F"/>
    <w:rsid w:val="00CB6161"/>
    <w:rsid w:val="00CD1DF8"/>
    <w:rsid w:val="00CD45D1"/>
    <w:rsid w:val="00CD47E4"/>
    <w:rsid w:val="00CD5890"/>
    <w:rsid w:val="00CD73EA"/>
    <w:rsid w:val="00CE1944"/>
    <w:rsid w:val="00CE3859"/>
    <w:rsid w:val="00CE58FF"/>
    <w:rsid w:val="00CF19BF"/>
    <w:rsid w:val="00D054FA"/>
    <w:rsid w:val="00D171CD"/>
    <w:rsid w:val="00D20312"/>
    <w:rsid w:val="00D207CB"/>
    <w:rsid w:val="00D3165B"/>
    <w:rsid w:val="00D323A2"/>
    <w:rsid w:val="00D34C88"/>
    <w:rsid w:val="00D40E1C"/>
    <w:rsid w:val="00D45A88"/>
    <w:rsid w:val="00D500C5"/>
    <w:rsid w:val="00D553E6"/>
    <w:rsid w:val="00D66FB7"/>
    <w:rsid w:val="00D77250"/>
    <w:rsid w:val="00D87A23"/>
    <w:rsid w:val="00D9079D"/>
    <w:rsid w:val="00DA01EA"/>
    <w:rsid w:val="00DA5694"/>
    <w:rsid w:val="00DA5CB1"/>
    <w:rsid w:val="00DB1B0B"/>
    <w:rsid w:val="00DB1D2F"/>
    <w:rsid w:val="00DB2FAE"/>
    <w:rsid w:val="00DC28F3"/>
    <w:rsid w:val="00DD0310"/>
    <w:rsid w:val="00DD0FF0"/>
    <w:rsid w:val="00DE0879"/>
    <w:rsid w:val="00DE7B8E"/>
    <w:rsid w:val="00DF6764"/>
    <w:rsid w:val="00E111FA"/>
    <w:rsid w:val="00E16C90"/>
    <w:rsid w:val="00E21035"/>
    <w:rsid w:val="00E422FF"/>
    <w:rsid w:val="00E72768"/>
    <w:rsid w:val="00E7577F"/>
    <w:rsid w:val="00E80A8D"/>
    <w:rsid w:val="00EA5191"/>
    <w:rsid w:val="00EB564B"/>
    <w:rsid w:val="00EC7F1C"/>
    <w:rsid w:val="00ED00C8"/>
    <w:rsid w:val="00ED2D3C"/>
    <w:rsid w:val="00ED4375"/>
    <w:rsid w:val="00ED4CF7"/>
    <w:rsid w:val="00EE4995"/>
    <w:rsid w:val="00EE5B92"/>
    <w:rsid w:val="00F03BAF"/>
    <w:rsid w:val="00F06970"/>
    <w:rsid w:val="00F06CA2"/>
    <w:rsid w:val="00F114E2"/>
    <w:rsid w:val="00F244F9"/>
    <w:rsid w:val="00F31D86"/>
    <w:rsid w:val="00F43634"/>
    <w:rsid w:val="00F5218D"/>
    <w:rsid w:val="00F574DD"/>
    <w:rsid w:val="00F642E4"/>
    <w:rsid w:val="00F70819"/>
    <w:rsid w:val="00F75A73"/>
    <w:rsid w:val="00F803F4"/>
    <w:rsid w:val="00F80E64"/>
    <w:rsid w:val="00F93375"/>
    <w:rsid w:val="00F949D6"/>
    <w:rsid w:val="00F97AE9"/>
    <w:rsid w:val="00FA4344"/>
    <w:rsid w:val="00FB083B"/>
    <w:rsid w:val="00FB5306"/>
    <w:rsid w:val="00FB6D2C"/>
    <w:rsid w:val="00FC5540"/>
    <w:rsid w:val="00FD5FAA"/>
    <w:rsid w:val="00FE444C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3A59DD-953E-4683-B39D-67575C00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A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571AD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571AD"/>
    <w:pPr>
      <w:keepNext/>
      <w:keepLines/>
      <w:spacing w:before="40"/>
      <w:outlineLvl w:val="1"/>
    </w:pPr>
    <w:rPr>
      <w:rFonts w:ascii="Calibri Light" w:eastAsia="Calibri" w:hAnsi="Calibri Light" w:cs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571AD"/>
    <w:pPr>
      <w:keepNext/>
      <w:keepLines/>
      <w:spacing w:before="40"/>
      <w:outlineLvl w:val="2"/>
    </w:pPr>
    <w:rPr>
      <w:rFonts w:ascii="Calibri Light" w:eastAsia="Calibri" w:hAnsi="Calibri Light" w:cs="Calibri Light"/>
      <w:color w:val="1F3763"/>
    </w:rPr>
  </w:style>
  <w:style w:type="paragraph" w:styleId="4">
    <w:name w:val="heading 4"/>
    <w:basedOn w:val="a"/>
    <w:next w:val="a"/>
    <w:link w:val="40"/>
    <w:uiPriority w:val="99"/>
    <w:qFormat/>
    <w:rsid w:val="003571AD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571AD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571AD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571AD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571AD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571AD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571AD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3571AD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a0"/>
    <w:uiPriority w:val="99"/>
    <w:locked/>
    <w:rsid w:val="003571AD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3571AD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3571AD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3571A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3571AD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3571AD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3571AD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3571AD"/>
    <w:rPr>
      <w:sz w:val="24"/>
      <w:szCs w:val="24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3571AD"/>
    <w:pPr>
      <w:spacing w:before="300" w:after="200"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571AD"/>
    <w:rPr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3571A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99"/>
    <w:locked/>
    <w:rsid w:val="003571AD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3571AD"/>
    <w:pPr>
      <w:ind w:left="720" w:right="720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3571AD"/>
    <w:rPr>
      <w:i/>
      <w:iCs/>
    </w:rPr>
  </w:style>
  <w:style w:type="paragraph" w:styleId="a8">
    <w:name w:val="Intense Quote"/>
    <w:basedOn w:val="a"/>
    <w:next w:val="a"/>
    <w:link w:val="a9"/>
    <w:uiPriority w:val="99"/>
    <w:qFormat/>
    <w:rsid w:val="003571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3571AD"/>
    <w:rPr>
      <w:i/>
      <w:iCs/>
    </w:rPr>
  </w:style>
  <w:style w:type="paragraph" w:styleId="aa">
    <w:name w:val="header"/>
    <w:basedOn w:val="a"/>
    <w:link w:val="ab"/>
    <w:uiPriority w:val="99"/>
    <w:rsid w:val="003571A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571AD"/>
  </w:style>
  <w:style w:type="paragraph" w:styleId="ac">
    <w:name w:val="footer"/>
    <w:basedOn w:val="a"/>
    <w:link w:val="ad"/>
    <w:uiPriority w:val="99"/>
    <w:rsid w:val="003571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3571AD"/>
  </w:style>
  <w:style w:type="paragraph" w:styleId="ae">
    <w:name w:val="caption"/>
    <w:basedOn w:val="a"/>
    <w:next w:val="a"/>
    <w:uiPriority w:val="99"/>
    <w:qFormat/>
    <w:rsid w:val="003571AD"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ad">
    <w:name w:val="Нижний колонтитул Знак"/>
    <w:link w:val="ac"/>
    <w:uiPriority w:val="99"/>
    <w:locked/>
    <w:rsid w:val="003571AD"/>
  </w:style>
  <w:style w:type="table" w:customStyle="1" w:styleId="TableGridLight">
    <w:name w:val="Table Grid Light"/>
    <w:uiPriority w:val="99"/>
    <w:rsid w:val="003571AD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3571AD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3571AD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57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571A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571AD"/>
    <w:rPr>
      <w:sz w:val="20"/>
      <w:szCs w:val="2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3571AD"/>
    <w:pPr>
      <w:spacing w:after="40"/>
    </w:pPr>
    <w:rPr>
      <w:rFonts w:ascii="Calibri" w:eastAsia="Calibri" w:hAnsi="Calibri" w:cs="Calibri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locked/>
    <w:rsid w:val="003571AD"/>
    <w:rPr>
      <w:sz w:val="18"/>
      <w:szCs w:val="18"/>
    </w:rPr>
  </w:style>
  <w:style w:type="character" w:styleId="af1">
    <w:name w:val="footnote reference"/>
    <w:basedOn w:val="a0"/>
    <w:uiPriority w:val="99"/>
    <w:semiHidden/>
    <w:rsid w:val="003571AD"/>
    <w:rPr>
      <w:vertAlign w:val="superscript"/>
    </w:rPr>
  </w:style>
  <w:style w:type="paragraph" w:styleId="af2">
    <w:name w:val="endnote text"/>
    <w:basedOn w:val="a"/>
    <w:link w:val="af3"/>
    <w:uiPriority w:val="99"/>
    <w:semiHidden/>
    <w:rsid w:val="003571AD"/>
    <w:rPr>
      <w:rFonts w:ascii="Calibri" w:eastAsia="Calibri" w:hAnsi="Calibri" w:cs="Calibr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3571AD"/>
    <w:rPr>
      <w:sz w:val="20"/>
      <w:szCs w:val="20"/>
    </w:rPr>
  </w:style>
  <w:style w:type="character" w:styleId="af4">
    <w:name w:val="endnote reference"/>
    <w:basedOn w:val="a0"/>
    <w:uiPriority w:val="99"/>
    <w:semiHidden/>
    <w:rsid w:val="003571AD"/>
    <w:rPr>
      <w:vertAlign w:val="superscript"/>
    </w:rPr>
  </w:style>
  <w:style w:type="paragraph" w:styleId="12">
    <w:name w:val="toc 1"/>
    <w:basedOn w:val="a"/>
    <w:next w:val="a"/>
    <w:autoRedefine/>
    <w:uiPriority w:val="99"/>
    <w:semiHidden/>
    <w:rsid w:val="003571AD"/>
    <w:pPr>
      <w:spacing w:after="57"/>
    </w:pPr>
  </w:style>
  <w:style w:type="paragraph" w:styleId="23">
    <w:name w:val="toc 2"/>
    <w:basedOn w:val="a"/>
    <w:next w:val="a"/>
    <w:autoRedefine/>
    <w:uiPriority w:val="99"/>
    <w:semiHidden/>
    <w:rsid w:val="003571AD"/>
    <w:pPr>
      <w:spacing w:after="57"/>
      <w:ind w:left="283"/>
    </w:pPr>
  </w:style>
  <w:style w:type="paragraph" w:styleId="32">
    <w:name w:val="toc 3"/>
    <w:basedOn w:val="a"/>
    <w:next w:val="a"/>
    <w:autoRedefine/>
    <w:uiPriority w:val="99"/>
    <w:semiHidden/>
    <w:rsid w:val="003571AD"/>
    <w:pPr>
      <w:spacing w:after="57"/>
      <w:ind w:left="567"/>
    </w:pPr>
  </w:style>
  <w:style w:type="paragraph" w:styleId="42">
    <w:name w:val="toc 4"/>
    <w:basedOn w:val="a"/>
    <w:next w:val="a"/>
    <w:autoRedefine/>
    <w:uiPriority w:val="99"/>
    <w:semiHidden/>
    <w:rsid w:val="003571AD"/>
    <w:pPr>
      <w:spacing w:after="57"/>
      <w:ind w:left="850"/>
    </w:pPr>
  </w:style>
  <w:style w:type="paragraph" w:styleId="52">
    <w:name w:val="toc 5"/>
    <w:basedOn w:val="a"/>
    <w:next w:val="a"/>
    <w:autoRedefine/>
    <w:uiPriority w:val="99"/>
    <w:semiHidden/>
    <w:rsid w:val="003571AD"/>
    <w:pPr>
      <w:spacing w:after="57"/>
      <w:ind w:left="1134"/>
    </w:pPr>
  </w:style>
  <w:style w:type="paragraph" w:styleId="61">
    <w:name w:val="toc 6"/>
    <w:basedOn w:val="a"/>
    <w:next w:val="a"/>
    <w:autoRedefine/>
    <w:uiPriority w:val="99"/>
    <w:semiHidden/>
    <w:rsid w:val="003571AD"/>
    <w:pPr>
      <w:spacing w:after="57"/>
      <w:ind w:left="1417"/>
    </w:pPr>
  </w:style>
  <w:style w:type="paragraph" w:styleId="71">
    <w:name w:val="toc 7"/>
    <w:basedOn w:val="a"/>
    <w:next w:val="a"/>
    <w:autoRedefine/>
    <w:uiPriority w:val="99"/>
    <w:semiHidden/>
    <w:rsid w:val="003571AD"/>
    <w:pPr>
      <w:spacing w:after="57"/>
      <w:ind w:left="1701"/>
    </w:pPr>
  </w:style>
  <w:style w:type="paragraph" w:styleId="81">
    <w:name w:val="toc 8"/>
    <w:basedOn w:val="a"/>
    <w:next w:val="a"/>
    <w:autoRedefine/>
    <w:uiPriority w:val="99"/>
    <w:semiHidden/>
    <w:rsid w:val="003571AD"/>
    <w:pPr>
      <w:spacing w:after="57"/>
      <w:ind w:left="1984"/>
    </w:pPr>
  </w:style>
  <w:style w:type="paragraph" w:styleId="91">
    <w:name w:val="toc 9"/>
    <w:basedOn w:val="a"/>
    <w:next w:val="a"/>
    <w:autoRedefine/>
    <w:uiPriority w:val="99"/>
    <w:semiHidden/>
    <w:rsid w:val="003571AD"/>
    <w:pPr>
      <w:spacing w:after="57"/>
      <w:ind w:left="2268"/>
    </w:pPr>
  </w:style>
  <w:style w:type="paragraph" w:styleId="af5">
    <w:name w:val="TOC Heading"/>
    <w:basedOn w:val="1"/>
    <w:uiPriority w:val="99"/>
    <w:qFormat/>
    <w:rsid w:val="003571AD"/>
    <w:pPr>
      <w:spacing w:before="0" w:beforeAutospacing="0" w:after="0" w:afterAutospacing="0"/>
      <w:outlineLvl w:val="9"/>
    </w:pPr>
    <w:rPr>
      <w:rFonts w:ascii="Calibri" w:eastAsia="Calibri" w:hAnsi="Calibri" w:cs="Calibri"/>
      <w:b w:val="0"/>
      <w:bCs w:val="0"/>
      <w:sz w:val="24"/>
      <w:szCs w:val="24"/>
      <w:lang w:eastAsia="en-US"/>
    </w:rPr>
  </w:style>
  <w:style w:type="table" w:styleId="af6">
    <w:name w:val="Table Grid"/>
    <w:basedOn w:val="a1"/>
    <w:uiPriority w:val="99"/>
    <w:rsid w:val="003571A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3571AD"/>
    <w:pPr>
      <w:spacing w:before="100" w:beforeAutospacing="1" w:after="100" w:afterAutospacing="1"/>
    </w:pPr>
  </w:style>
  <w:style w:type="paragraph" w:styleId="af8">
    <w:name w:val="List Paragraph"/>
    <w:basedOn w:val="a"/>
    <w:uiPriority w:val="99"/>
    <w:qFormat/>
    <w:rsid w:val="003571AD"/>
    <w:pPr>
      <w:ind w:left="720"/>
    </w:pPr>
  </w:style>
  <w:style w:type="character" w:styleId="af9">
    <w:name w:val="Hyperlink"/>
    <w:basedOn w:val="a0"/>
    <w:uiPriority w:val="99"/>
    <w:rsid w:val="003571AD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rsid w:val="003571AD"/>
    <w:rPr>
      <w:color w:val="auto"/>
      <w:shd w:val="clear" w:color="auto" w:fill="auto"/>
    </w:rPr>
  </w:style>
  <w:style w:type="character" w:customStyle="1" w:styleId="blk">
    <w:name w:val="blk"/>
    <w:basedOn w:val="a0"/>
    <w:uiPriority w:val="99"/>
    <w:rsid w:val="003571AD"/>
  </w:style>
  <w:style w:type="character" w:customStyle="1" w:styleId="b">
    <w:name w:val="b"/>
    <w:basedOn w:val="a0"/>
    <w:uiPriority w:val="99"/>
    <w:rsid w:val="003571AD"/>
  </w:style>
  <w:style w:type="character" w:customStyle="1" w:styleId="10">
    <w:name w:val="Заголовок 1 Знак"/>
    <w:basedOn w:val="a0"/>
    <w:link w:val="1"/>
    <w:uiPriority w:val="99"/>
    <w:locked/>
    <w:rsid w:val="003571A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styleId="afa">
    <w:name w:val="FollowedHyperlink"/>
    <w:basedOn w:val="a0"/>
    <w:uiPriority w:val="99"/>
    <w:semiHidden/>
    <w:rsid w:val="003571AD"/>
    <w:rPr>
      <w:color w:val="auto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3571AD"/>
    <w:rPr>
      <w:rFonts w:ascii="Calibri Light" w:hAnsi="Calibri Light" w:cs="Calibri Light"/>
      <w:color w:val="2F5496"/>
      <w:sz w:val="26"/>
      <w:szCs w:val="26"/>
      <w:lang w:eastAsia="ru-RU"/>
    </w:rPr>
  </w:style>
  <w:style w:type="character" w:customStyle="1" w:styleId="apple-converted-space">
    <w:name w:val="apple-converted-space"/>
    <w:basedOn w:val="a0"/>
    <w:uiPriority w:val="99"/>
    <w:rsid w:val="003571AD"/>
  </w:style>
  <w:style w:type="paragraph" w:customStyle="1" w:styleId="centered-btns2on">
    <w:name w:val="centered-btns2_on"/>
    <w:basedOn w:val="a"/>
    <w:uiPriority w:val="99"/>
    <w:rsid w:val="003571AD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rsid w:val="003571A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3571AD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3571AD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3571A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3571A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3571AD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sid w:val="003571A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571AD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571AD"/>
    <w:pPr>
      <w:widowControl w:val="0"/>
    </w:pPr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71AD"/>
    <w:rPr>
      <w:rFonts w:ascii="Calibri Light" w:hAnsi="Calibri Light" w:cs="Calibri Light"/>
      <w:color w:val="1F3763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rsid w:val="003571AD"/>
    <w:rPr>
      <w:color w:val="auto"/>
      <w:shd w:val="clear" w:color="auto" w:fill="auto"/>
    </w:rPr>
  </w:style>
  <w:style w:type="character" w:styleId="aff2">
    <w:name w:val="page number"/>
    <w:basedOn w:val="a0"/>
    <w:uiPriority w:val="99"/>
    <w:locked/>
    <w:rsid w:val="0061350A"/>
  </w:style>
  <w:style w:type="paragraph" w:customStyle="1" w:styleId="s1">
    <w:name w:val="s_1"/>
    <w:basedOn w:val="a"/>
    <w:rsid w:val="007722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1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1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65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4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23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25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43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20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A15B-1298-4A76-941C-EAFE81EA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n89067414073@gmail.com</dc:creator>
  <cp:lastModifiedBy>Vorobyeva</cp:lastModifiedBy>
  <cp:revision>2</cp:revision>
  <cp:lastPrinted>2023-07-25T10:36:00Z</cp:lastPrinted>
  <dcterms:created xsi:type="dcterms:W3CDTF">2026-02-12T13:25:00Z</dcterms:created>
  <dcterms:modified xsi:type="dcterms:W3CDTF">2026-02-12T13:25:00Z</dcterms:modified>
</cp:coreProperties>
</file>